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A4635" w14:textId="77777777" w:rsidR="007C0851" w:rsidRDefault="00000000">
      <w:pPr>
        <w:spacing w:before="2400" w:after="200"/>
        <w:jc w:val="center"/>
      </w:pPr>
      <w:r>
        <w:rPr>
          <w:b/>
          <w:bCs/>
          <w:sz w:val="36"/>
          <w:szCs w:val="36"/>
        </w:rPr>
        <w:t>Self-Rejection in the Writings of Henri J.M. Nouwen</w:t>
      </w:r>
    </w:p>
    <w:p w14:paraId="283A4636" w14:textId="77777777" w:rsidR="007C0851" w:rsidRDefault="00000000">
      <w:pPr>
        <w:spacing w:after="160"/>
        <w:jc w:val="center"/>
      </w:pPr>
      <w:r>
        <w:rPr>
          <w:i/>
          <w:iCs/>
          <w:sz w:val="26"/>
          <w:szCs w:val="26"/>
        </w:rPr>
        <w:t>A Comprehensive Study Guide for Adult Education</w:t>
      </w:r>
    </w:p>
    <w:p w14:paraId="283A4638" w14:textId="77777777" w:rsidR="007C0851" w:rsidRDefault="007C0851">
      <w:pPr>
        <w:pBdr>
          <w:bottom w:val="single" w:sz="4" w:space="0" w:color="000000"/>
        </w:pBdr>
        <w:spacing w:before="200" w:after="200"/>
      </w:pPr>
    </w:p>
    <w:p w14:paraId="283A4639" w14:textId="77777777" w:rsidR="007C0851" w:rsidRDefault="00000000">
      <w:r>
        <w:br w:type="page"/>
      </w:r>
    </w:p>
    <w:p w14:paraId="283A463A" w14:textId="77777777" w:rsidR="007C0851" w:rsidRDefault="00000000">
      <w:pPr>
        <w:spacing w:after="160"/>
      </w:pPr>
      <w:r>
        <w:rPr>
          <w:b/>
          <w:bCs/>
          <w:sz w:val="28"/>
          <w:szCs w:val="28"/>
        </w:rPr>
        <w:lastRenderedPageBreak/>
        <w:t>Table of Contents</w:t>
      </w:r>
    </w:p>
    <w:sdt>
      <w:sdtPr>
        <w:id w:val="225111077"/>
        <w:docPartObj>
          <w:docPartGallery w:val="Table of Contents"/>
          <w:docPartUnique/>
        </w:docPartObj>
      </w:sdtPr>
      <w:sdtEndPr>
        <w:rPr>
          <w:rFonts w:ascii="Arial" w:eastAsia="Arial" w:hAnsi="Arial" w:cs="Arial"/>
          <w:b/>
          <w:bCs/>
          <w:noProof/>
          <w:color w:val="000000"/>
          <w:sz w:val="24"/>
          <w:szCs w:val="24"/>
        </w:rPr>
      </w:sdtEndPr>
      <w:sdtContent>
        <w:p w14:paraId="61BFEB6A" w14:textId="7C3E8D08" w:rsidR="006A1F44" w:rsidRDefault="006A1F44">
          <w:pPr>
            <w:pStyle w:val="TOCHeading"/>
          </w:pPr>
          <w:r>
            <w:t>Table of Contents</w:t>
          </w:r>
        </w:p>
        <w:p w14:paraId="0F29D5EE" w14:textId="5BED566D" w:rsidR="006A1F44" w:rsidRDefault="006A1F44">
          <w:pPr>
            <w:pStyle w:val="TOC1"/>
            <w:tabs>
              <w:tab w:val="right" w:leader="dot" w:pos="9350"/>
            </w:tabs>
            <w:rPr>
              <w:rFonts w:asciiTheme="minorHAnsi" w:eastAsiaTheme="minorEastAsia" w:hAnsiTheme="minorHAnsi" w:cstheme="minorBidi"/>
              <w:noProof/>
              <w:color w:val="auto"/>
              <w:kern w:val="2"/>
              <w14:ligatures w14:val="standardContextual"/>
            </w:rPr>
          </w:pPr>
          <w:r>
            <w:fldChar w:fldCharType="begin"/>
          </w:r>
          <w:r>
            <w:instrText xml:space="preserve"> TOC \o "1-3" \h \z \u </w:instrText>
          </w:r>
          <w:r>
            <w:fldChar w:fldCharType="separate"/>
          </w:r>
          <w:hyperlink w:anchor="_Toc234670376" w:history="1">
            <w:r w:rsidRPr="00FD6E51">
              <w:rPr>
                <w:rStyle w:val="Hyperlink"/>
                <w:noProof/>
              </w:rPr>
              <w:t>1. Introduction</w:t>
            </w:r>
            <w:r>
              <w:rPr>
                <w:noProof/>
                <w:webHidden/>
              </w:rPr>
              <w:tab/>
            </w:r>
            <w:r>
              <w:rPr>
                <w:noProof/>
                <w:webHidden/>
              </w:rPr>
              <w:fldChar w:fldCharType="begin"/>
            </w:r>
            <w:r>
              <w:rPr>
                <w:noProof/>
                <w:webHidden/>
              </w:rPr>
              <w:instrText xml:space="preserve"> PAGEREF _Toc234670376 \h </w:instrText>
            </w:r>
            <w:r>
              <w:rPr>
                <w:noProof/>
                <w:webHidden/>
              </w:rPr>
            </w:r>
            <w:r>
              <w:rPr>
                <w:noProof/>
                <w:webHidden/>
              </w:rPr>
              <w:fldChar w:fldCharType="separate"/>
            </w:r>
            <w:r>
              <w:rPr>
                <w:noProof/>
                <w:webHidden/>
              </w:rPr>
              <w:t>4</w:t>
            </w:r>
            <w:r>
              <w:rPr>
                <w:noProof/>
                <w:webHidden/>
              </w:rPr>
              <w:fldChar w:fldCharType="end"/>
            </w:r>
          </w:hyperlink>
        </w:p>
        <w:p w14:paraId="5300B9B1" w14:textId="5DF4C067" w:rsidR="006A1F44" w:rsidRDefault="006A1F44">
          <w:pPr>
            <w:pStyle w:val="TOC1"/>
            <w:tabs>
              <w:tab w:val="right" w:leader="dot" w:pos="9350"/>
            </w:tabs>
            <w:rPr>
              <w:rFonts w:asciiTheme="minorHAnsi" w:eastAsiaTheme="minorEastAsia" w:hAnsiTheme="minorHAnsi" w:cstheme="minorBidi"/>
              <w:noProof/>
              <w:color w:val="auto"/>
              <w:kern w:val="2"/>
              <w14:ligatures w14:val="standardContextual"/>
            </w:rPr>
          </w:pPr>
          <w:hyperlink w:anchor="_Toc234670377" w:history="1">
            <w:r w:rsidRPr="00FD6E51">
              <w:rPr>
                <w:rStyle w:val="Hyperlink"/>
                <w:noProof/>
              </w:rPr>
              <w:t>2. Definition of Self-Rejection</w:t>
            </w:r>
            <w:r>
              <w:rPr>
                <w:noProof/>
                <w:webHidden/>
              </w:rPr>
              <w:tab/>
            </w:r>
            <w:r>
              <w:rPr>
                <w:noProof/>
                <w:webHidden/>
              </w:rPr>
              <w:fldChar w:fldCharType="begin"/>
            </w:r>
            <w:r>
              <w:rPr>
                <w:noProof/>
                <w:webHidden/>
              </w:rPr>
              <w:instrText xml:space="preserve"> PAGEREF _Toc234670377 \h </w:instrText>
            </w:r>
            <w:r>
              <w:rPr>
                <w:noProof/>
                <w:webHidden/>
              </w:rPr>
            </w:r>
            <w:r>
              <w:rPr>
                <w:noProof/>
                <w:webHidden/>
              </w:rPr>
              <w:fldChar w:fldCharType="separate"/>
            </w:r>
            <w:r>
              <w:rPr>
                <w:noProof/>
                <w:webHidden/>
              </w:rPr>
              <w:t>4</w:t>
            </w:r>
            <w:r>
              <w:rPr>
                <w:noProof/>
                <w:webHidden/>
              </w:rPr>
              <w:fldChar w:fldCharType="end"/>
            </w:r>
          </w:hyperlink>
        </w:p>
        <w:p w14:paraId="5DE097E9" w14:textId="61EF4EAD" w:rsidR="006A1F44" w:rsidRDefault="006A1F44">
          <w:pPr>
            <w:pStyle w:val="TOC1"/>
            <w:tabs>
              <w:tab w:val="right" w:leader="dot" w:pos="9350"/>
            </w:tabs>
            <w:rPr>
              <w:rFonts w:asciiTheme="minorHAnsi" w:eastAsiaTheme="minorEastAsia" w:hAnsiTheme="minorHAnsi" w:cstheme="minorBidi"/>
              <w:noProof/>
              <w:color w:val="auto"/>
              <w:kern w:val="2"/>
              <w14:ligatures w14:val="standardContextual"/>
            </w:rPr>
          </w:pPr>
          <w:hyperlink w:anchor="_Toc234670378" w:history="1">
            <w:r w:rsidRPr="00FD6E51">
              <w:rPr>
                <w:rStyle w:val="Hyperlink"/>
                <w:noProof/>
              </w:rPr>
              <w:t>3. The Development of Nouwen’s Teaching on Self-Rejection</w:t>
            </w:r>
            <w:r>
              <w:rPr>
                <w:noProof/>
                <w:webHidden/>
              </w:rPr>
              <w:tab/>
            </w:r>
            <w:r>
              <w:rPr>
                <w:noProof/>
                <w:webHidden/>
              </w:rPr>
              <w:fldChar w:fldCharType="begin"/>
            </w:r>
            <w:r>
              <w:rPr>
                <w:noProof/>
                <w:webHidden/>
              </w:rPr>
              <w:instrText xml:space="preserve"> PAGEREF _Toc234670378 \h </w:instrText>
            </w:r>
            <w:r>
              <w:rPr>
                <w:noProof/>
                <w:webHidden/>
              </w:rPr>
            </w:r>
            <w:r>
              <w:rPr>
                <w:noProof/>
                <w:webHidden/>
              </w:rPr>
              <w:fldChar w:fldCharType="separate"/>
            </w:r>
            <w:r>
              <w:rPr>
                <w:noProof/>
                <w:webHidden/>
              </w:rPr>
              <w:t>4</w:t>
            </w:r>
            <w:r>
              <w:rPr>
                <w:noProof/>
                <w:webHidden/>
              </w:rPr>
              <w:fldChar w:fldCharType="end"/>
            </w:r>
          </w:hyperlink>
        </w:p>
        <w:p w14:paraId="0C30B2F8" w14:textId="7FC77ED4"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379" w:history="1">
            <w:r w:rsidRPr="00FD6E51">
              <w:rPr>
                <w:rStyle w:val="Hyperlink"/>
                <w:noProof/>
              </w:rPr>
              <w:t>3.1 The Theological Foundation: Belovedness Versus Self-Rejection</w:t>
            </w:r>
            <w:r>
              <w:rPr>
                <w:noProof/>
                <w:webHidden/>
              </w:rPr>
              <w:tab/>
            </w:r>
            <w:r>
              <w:rPr>
                <w:noProof/>
                <w:webHidden/>
              </w:rPr>
              <w:fldChar w:fldCharType="begin"/>
            </w:r>
            <w:r>
              <w:rPr>
                <w:noProof/>
                <w:webHidden/>
              </w:rPr>
              <w:instrText xml:space="preserve"> PAGEREF _Toc234670379 \h </w:instrText>
            </w:r>
            <w:r>
              <w:rPr>
                <w:noProof/>
                <w:webHidden/>
              </w:rPr>
            </w:r>
            <w:r>
              <w:rPr>
                <w:noProof/>
                <w:webHidden/>
              </w:rPr>
              <w:fldChar w:fldCharType="separate"/>
            </w:r>
            <w:r>
              <w:rPr>
                <w:noProof/>
                <w:webHidden/>
              </w:rPr>
              <w:t>4</w:t>
            </w:r>
            <w:r>
              <w:rPr>
                <w:noProof/>
                <w:webHidden/>
              </w:rPr>
              <w:fldChar w:fldCharType="end"/>
            </w:r>
          </w:hyperlink>
        </w:p>
        <w:p w14:paraId="434E8818" w14:textId="39EBDB5F"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380" w:history="1">
            <w:r w:rsidRPr="00FD6E51">
              <w:rPr>
                <w:rStyle w:val="Hyperlink"/>
                <w:noProof/>
              </w:rPr>
              <w:t>3.2 The Psychological Roots: Integrating Psychology and Theology</w:t>
            </w:r>
            <w:r>
              <w:rPr>
                <w:noProof/>
                <w:webHidden/>
              </w:rPr>
              <w:tab/>
            </w:r>
            <w:r>
              <w:rPr>
                <w:noProof/>
                <w:webHidden/>
              </w:rPr>
              <w:fldChar w:fldCharType="begin"/>
            </w:r>
            <w:r>
              <w:rPr>
                <w:noProof/>
                <w:webHidden/>
              </w:rPr>
              <w:instrText xml:space="preserve"> PAGEREF _Toc234670380 \h </w:instrText>
            </w:r>
            <w:r>
              <w:rPr>
                <w:noProof/>
                <w:webHidden/>
              </w:rPr>
            </w:r>
            <w:r>
              <w:rPr>
                <w:noProof/>
                <w:webHidden/>
              </w:rPr>
              <w:fldChar w:fldCharType="separate"/>
            </w:r>
            <w:r>
              <w:rPr>
                <w:noProof/>
                <w:webHidden/>
              </w:rPr>
              <w:t>5</w:t>
            </w:r>
            <w:r>
              <w:rPr>
                <w:noProof/>
                <w:webHidden/>
              </w:rPr>
              <w:fldChar w:fldCharType="end"/>
            </w:r>
          </w:hyperlink>
        </w:p>
        <w:p w14:paraId="36C7DCCE" w14:textId="78E26190"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381" w:history="1">
            <w:r w:rsidRPr="00FD6E51">
              <w:rPr>
                <w:rStyle w:val="Hyperlink"/>
                <w:noProof/>
              </w:rPr>
              <w:t>3.3 The False Self and Its Compulsions</w:t>
            </w:r>
            <w:r>
              <w:rPr>
                <w:noProof/>
                <w:webHidden/>
              </w:rPr>
              <w:tab/>
            </w:r>
            <w:r>
              <w:rPr>
                <w:noProof/>
                <w:webHidden/>
              </w:rPr>
              <w:fldChar w:fldCharType="begin"/>
            </w:r>
            <w:r>
              <w:rPr>
                <w:noProof/>
                <w:webHidden/>
              </w:rPr>
              <w:instrText xml:space="preserve"> PAGEREF _Toc234670381 \h </w:instrText>
            </w:r>
            <w:r>
              <w:rPr>
                <w:noProof/>
                <w:webHidden/>
              </w:rPr>
            </w:r>
            <w:r>
              <w:rPr>
                <w:noProof/>
                <w:webHidden/>
              </w:rPr>
              <w:fldChar w:fldCharType="separate"/>
            </w:r>
            <w:r>
              <w:rPr>
                <w:noProof/>
                <w:webHidden/>
              </w:rPr>
              <w:t>5</w:t>
            </w:r>
            <w:r>
              <w:rPr>
                <w:noProof/>
                <w:webHidden/>
              </w:rPr>
              <w:fldChar w:fldCharType="end"/>
            </w:r>
          </w:hyperlink>
        </w:p>
        <w:p w14:paraId="2C6EADBE" w14:textId="01F272EA"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382" w:history="1">
            <w:r w:rsidRPr="00FD6E51">
              <w:rPr>
                <w:rStyle w:val="Hyperlink"/>
                <w:noProof/>
              </w:rPr>
              <w:t>3.4 The Two Sons: Portraits of Self-Rejection in the Parable of the Prodigal Son</w:t>
            </w:r>
            <w:r>
              <w:rPr>
                <w:noProof/>
                <w:webHidden/>
              </w:rPr>
              <w:tab/>
            </w:r>
            <w:r>
              <w:rPr>
                <w:noProof/>
                <w:webHidden/>
              </w:rPr>
              <w:fldChar w:fldCharType="begin"/>
            </w:r>
            <w:r>
              <w:rPr>
                <w:noProof/>
                <w:webHidden/>
              </w:rPr>
              <w:instrText xml:space="preserve"> PAGEREF _Toc234670382 \h </w:instrText>
            </w:r>
            <w:r>
              <w:rPr>
                <w:noProof/>
                <w:webHidden/>
              </w:rPr>
            </w:r>
            <w:r>
              <w:rPr>
                <w:noProof/>
                <w:webHidden/>
              </w:rPr>
              <w:fldChar w:fldCharType="separate"/>
            </w:r>
            <w:r>
              <w:rPr>
                <w:noProof/>
                <w:webHidden/>
              </w:rPr>
              <w:t>6</w:t>
            </w:r>
            <w:r>
              <w:rPr>
                <w:noProof/>
                <w:webHidden/>
              </w:rPr>
              <w:fldChar w:fldCharType="end"/>
            </w:r>
          </w:hyperlink>
        </w:p>
        <w:p w14:paraId="2D0C22DF" w14:textId="2733AFEB" w:rsidR="006A1F44" w:rsidRDefault="006A1F44">
          <w:pPr>
            <w:pStyle w:val="TOC3"/>
            <w:tabs>
              <w:tab w:val="right" w:leader="dot" w:pos="9350"/>
            </w:tabs>
            <w:rPr>
              <w:rFonts w:asciiTheme="minorHAnsi" w:eastAsiaTheme="minorEastAsia" w:hAnsiTheme="minorHAnsi" w:cstheme="minorBidi"/>
              <w:noProof/>
              <w:color w:val="auto"/>
              <w:kern w:val="2"/>
              <w14:ligatures w14:val="standardContextual"/>
            </w:rPr>
          </w:pPr>
          <w:hyperlink w:anchor="_Toc234670383" w:history="1">
            <w:r w:rsidRPr="00FD6E51">
              <w:rPr>
                <w:rStyle w:val="Hyperlink"/>
                <w:noProof/>
              </w:rPr>
              <w:t>3.4.1 The Younger Son: Dissipating Self-Rejection</w:t>
            </w:r>
            <w:r>
              <w:rPr>
                <w:noProof/>
                <w:webHidden/>
              </w:rPr>
              <w:tab/>
            </w:r>
            <w:r>
              <w:rPr>
                <w:noProof/>
                <w:webHidden/>
              </w:rPr>
              <w:fldChar w:fldCharType="begin"/>
            </w:r>
            <w:r>
              <w:rPr>
                <w:noProof/>
                <w:webHidden/>
              </w:rPr>
              <w:instrText xml:space="preserve"> PAGEREF _Toc234670383 \h </w:instrText>
            </w:r>
            <w:r>
              <w:rPr>
                <w:noProof/>
                <w:webHidden/>
              </w:rPr>
            </w:r>
            <w:r>
              <w:rPr>
                <w:noProof/>
                <w:webHidden/>
              </w:rPr>
              <w:fldChar w:fldCharType="separate"/>
            </w:r>
            <w:r>
              <w:rPr>
                <w:noProof/>
                <w:webHidden/>
              </w:rPr>
              <w:t>6</w:t>
            </w:r>
            <w:r>
              <w:rPr>
                <w:noProof/>
                <w:webHidden/>
              </w:rPr>
              <w:fldChar w:fldCharType="end"/>
            </w:r>
          </w:hyperlink>
        </w:p>
        <w:p w14:paraId="45A29E7A" w14:textId="1E938065" w:rsidR="006A1F44" w:rsidRDefault="006A1F44">
          <w:pPr>
            <w:pStyle w:val="TOC3"/>
            <w:tabs>
              <w:tab w:val="right" w:leader="dot" w:pos="9350"/>
            </w:tabs>
            <w:rPr>
              <w:rFonts w:asciiTheme="minorHAnsi" w:eastAsiaTheme="minorEastAsia" w:hAnsiTheme="minorHAnsi" w:cstheme="minorBidi"/>
              <w:noProof/>
              <w:color w:val="auto"/>
              <w:kern w:val="2"/>
              <w14:ligatures w14:val="standardContextual"/>
            </w:rPr>
          </w:pPr>
          <w:hyperlink w:anchor="_Toc234670384" w:history="1">
            <w:r w:rsidRPr="00FD6E51">
              <w:rPr>
                <w:rStyle w:val="Hyperlink"/>
                <w:noProof/>
              </w:rPr>
              <w:t>3.4.2 The Elder Son: Resentful Self-Rejection</w:t>
            </w:r>
            <w:r>
              <w:rPr>
                <w:noProof/>
                <w:webHidden/>
              </w:rPr>
              <w:tab/>
            </w:r>
            <w:r>
              <w:rPr>
                <w:noProof/>
                <w:webHidden/>
              </w:rPr>
              <w:fldChar w:fldCharType="begin"/>
            </w:r>
            <w:r>
              <w:rPr>
                <w:noProof/>
                <w:webHidden/>
              </w:rPr>
              <w:instrText xml:space="preserve"> PAGEREF _Toc234670384 \h </w:instrText>
            </w:r>
            <w:r>
              <w:rPr>
                <w:noProof/>
                <w:webHidden/>
              </w:rPr>
            </w:r>
            <w:r>
              <w:rPr>
                <w:noProof/>
                <w:webHidden/>
              </w:rPr>
              <w:fldChar w:fldCharType="separate"/>
            </w:r>
            <w:r>
              <w:rPr>
                <w:noProof/>
                <w:webHidden/>
              </w:rPr>
              <w:t>7</w:t>
            </w:r>
            <w:r>
              <w:rPr>
                <w:noProof/>
                <w:webHidden/>
              </w:rPr>
              <w:fldChar w:fldCharType="end"/>
            </w:r>
          </w:hyperlink>
        </w:p>
        <w:p w14:paraId="0AA68384" w14:textId="00851BCB" w:rsidR="006A1F44" w:rsidRDefault="006A1F44">
          <w:pPr>
            <w:pStyle w:val="TOC3"/>
            <w:tabs>
              <w:tab w:val="right" w:leader="dot" w:pos="9350"/>
            </w:tabs>
            <w:rPr>
              <w:rFonts w:asciiTheme="minorHAnsi" w:eastAsiaTheme="minorEastAsia" w:hAnsiTheme="minorHAnsi" w:cstheme="minorBidi"/>
              <w:noProof/>
              <w:color w:val="auto"/>
              <w:kern w:val="2"/>
              <w14:ligatures w14:val="standardContextual"/>
            </w:rPr>
          </w:pPr>
          <w:hyperlink w:anchor="_Toc234670385" w:history="1">
            <w:r w:rsidRPr="00FD6E51">
              <w:rPr>
                <w:rStyle w:val="Hyperlink"/>
                <w:noProof/>
              </w:rPr>
              <w:t>3.4.3 Both Sons and the Invitation of the Father</w:t>
            </w:r>
            <w:r>
              <w:rPr>
                <w:noProof/>
                <w:webHidden/>
              </w:rPr>
              <w:tab/>
            </w:r>
            <w:r>
              <w:rPr>
                <w:noProof/>
                <w:webHidden/>
              </w:rPr>
              <w:fldChar w:fldCharType="begin"/>
            </w:r>
            <w:r>
              <w:rPr>
                <w:noProof/>
                <w:webHidden/>
              </w:rPr>
              <w:instrText xml:space="preserve"> PAGEREF _Toc234670385 \h </w:instrText>
            </w:r>
            <w:r>
              <w:rPr>
                <w:noProof/>
                <w:webHidden/>
              </w:rPr>
            </w:r>
            <w:r>
              <w:rPr>
                <w:noProof/>
                <w:webHidden/>
              </w:rPr>
              <w:fldChar w:fldCharType="separate"/>
            </w:r>
            <w:r>
              <w:rPr>
                <w:noProof/>
                <w:webHidden/>
              </w:rPr>
              <w:t>7</w:t>
            </w:r>
            <w:r>
              <w:rPr>
                <w:noProof/>
                <w:webHidden/>
              </w:rPr>
              <w:fldChar w:fldCharType="end"/>
            </w:r>
          </w:hyperlink>
        </w:p>
        <w:p w14:paraId="31102696" w14:textId="31D95D3F"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386" w:history="1">
            <w:r w:rsidRPr="00FD6E51">
              <w:rPr>
                <w:rStyle w:val="Hyperlink"/>
                <w:noProof/>
              </w:rPr>
              <w:t>3.5 The Personal Dimension: Nouwen’s Own Struggle with Self-Rejection</w:t>
            </w:r>
            <w:r>
              <w:rPr>
                <w:noProof/>
                <w:webHidden/>
              </w:rPr>
              <w:tab/>
            </w:r>
            <w:r>
              <w:rPr>
                <w:noProof/>
                <w:webHidden/>
              </w:rPr>
              <w:fldChar w:fldCharType="begin"/>
            </w:r>
            <w:r>
              <w:rPr>
                <w:noProof/>
                <w:webHidden/>
              </w:rPr>
              <w:instrText xml:space="preserve"> PAGEREF _Toc234670386 \h </w:instrText>
            </w:r>
            <w:r>
              <w:rPr>
                <w:noProof/>
                <w:webHidden/>
              </w:rPr>
            </w:r>
            <w:r>
              <w:rPr>
                <w:noProof/>
                <w:webHidden/>
              </w:rPr>
              <w:fldChar w:fldCharType="separate"/>
            </w:r>
            <w:r>
              <w:rPr>
                <w:noProof/>
                <w:webHidden/>
              </w:rPr>
              <w:t>8</w:t>
            </w:r>
            <w:r>
              <w:rPr>
                <w:noProof/>
                <w:webHidden/>
              </w:rPr>
              <w:fldChar w:fldCharType="end"/>
            </w:r>
          </w:hyperlink>
        </w:p>
        <w:p w14:paraId="53A514D8" w14:textId="3D9B55D4" w:rsidR="006A1F44" w:rsidRDefault="006A1F44">
          <w:pPr>
            <w:pStyle w:val="TOC1"/>
            <w:tabs>
              <w:tab w:val="right" w:leader="dot" w:pos="9350"/>
            </w:tabs>
            <w:rPr>
              <w:rFonts w:asciiTheme="minorHAnsi" w:eastAsiaTheme="minorEastAsia" w:hAnsiTheme="minorHAnsi" w:cstheme="minorBidi"/>
              <w:noProof/>
              <w:color w:val="auto"/>
              <w:kern w:val="2"/>
              <w14:ligatures w14:val="standardContextual"/>
            </w:rPr>
          </w:pPr>
          <w:hyperlink w:anchor="_Toc234670387" w:history="1">
            <w:r w:rsidRPr="00FD6E51">
              <w:rPr>
                <w:rStyle w:val="Hyperlink"/>
                <w:noProof/>
              </w:rPr>
              <w:t>4. What Causes Self-Rejection in a Believer’s Life</w:t>
            </w:r>
            <w:r>
              <w:rPr>
                <w:noProof/>
                <w:webHidden/>
              </w:rPr>
              <w:tab/>
            </w:r>
            <w:r>
              <w:rPr>
                <w:noProof/>
                <w:webHidden/>
              </w:rPr>
              <w:fldChar w:fldCharType="begin"/>
            </w:r>
            <w:r>
              <w:rPr>
                <w:noProof/>
                <w:webHidden/>
              </w:rPr>
              <w:instrText xml:space="preserve"> PAGEREF _Toc234670387 \h </w:instrText>
            </w:r>
            <w:r>
              <w:rPr>
                <w:noProof/>
                <w:webHidden/>
              </w:rPr>
            </w:r>
            <w:r>
              <w:rPr>
                <w:noProof/>
                <w:webHidden/>
              </w:rPr>
              <w:fldChar w:fldCharType="separate"/>
            </w:r>
            <w:r>
              <w:rPr>
                <w:noProof/>
                <w:webHidden/>
              </w:rPr>
              <w:t>8</w:t>
            </w:r>
            <w:r>
              <w:rPr>
                <w:noProof/>
                <w:webHidden/>
              </w:rPr>
              <w:fldChar w:fldCharType="end"/>
            </w:r>
          </w:hyperlink>
        </w:p>
        <w:p w14:paraId="7F1D7FD3" w14:textId="1398EEB2"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388" w:history="1">
            <w:r w:rsidRPr="00FD6E51">
              <w:rPr>
                <w:rStyle w:val="Hyperlink"/>
                <w:noProof/>
              </w:rPr>
              <w:t>4.1 The Voices of the World</w:t>
            </w:r>
            <w:r>
              <w:rPr>
                <w:noProof/>
                <w:webHidden/>
              </w:rPr>
              <w:tab/>
            </w:r>
            <w:r>
              <w:rPr>
                <w:noProof/>
                <w:webHidden/>
              </w:rPr>
              <w:fldChar w:fldCharType="begin"/>
            </w:r>
            <w:r>
              <w:rPr>
                <w:noProof/>
                <w:webHidden/>
              </w:rPr>
              <w:instrText xml:space="preserve"> PAGEREF _Toc234670388 \h </w:instrText>
            </w:r>
            <w:r>
              <w:rPr>
                <w:noProof/>
                <w:webHidden/>
              </w:rPr>
            </w:r>
            <w:r>
              <w:rPr>
                <w:noProof/>
                <w:webHidden/>
              </w:rPr>
              <w:fldChar w:fldCharType="separate"/>
            </w:r>
            <w:r>
              <w:rPr>
                <w:noProof/>
                <w:webHidden/>
              </w:rPr>
              <w:t>8</w:t>
            </w:r>
            <w:r>
              <w:rPr>
                <w:noProof/>
                <w:webHidden/>
              </w:rPr>
              <w:fldChar w:fldCharType="end"/>
            </w:r>
          </w:hyperlink>
        </w:p>
        <w:p w14:paraId="29BDCE4B" w14:textId="2FECD7C8"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389" w:history="1">
            <w:r w:rsidRPr="00FD6E51">
              <w:rPr>
                <w:rStyle w:val="Hyperlink"/>
                <w:noProof/>
              </w:rPr>
              <w:t>4.2 Conditional Love Received in Early Life</w:t>
            </w:r>
            <w:r>
              <w:rPr>
                <w:noProof/>
                <w:webHidden/>
              </w:rPr>
              <w:tab/>
            </w:r>
            <w:r>
              <w:rPr>
                <w:noProof/>
                <w:webHidden/>
              </w:rPr>
              <w:fldChar w:fldCharType="begin"/>
            </w:r>
            <w:r>
              <w:rPr>
                <w:noProof/>
                <w:webHidden/>
              </w:rPr>
              <w:instrText xml:space="preserve"> PAGEREF _Toc234670389 \h </w:instrText>
            </w:r>
            <w:r>
              <w:rPr>
                <w:noProof/>
                <w:webHidden/>
              </w:rPr>
            </w:r>
            <w:r>
              <w:rPr>
                <w:noProof/>
                <w:webHidden/>
              </w:rPr>
              <w:fldChar w:fldCharType="separate"/>
            </w:r>
            <w:r>
              <w:rPr>
                <w:noProof/>
                <w:webHidden/>
              </w:rPr>
              <w:t>9</w:t>
            </w:r>
            <w:r>
              <w:rPr>
                <w:noProof/>
                <w:webHidden/>
              </w:rPr>
              <w:fldChar w:fldCharType="end"/>
            </w:r>
          </w:hyperlink>
        </w:p>
        <w:p w14:paraId="719FEAD6" w14:textId="39227777"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390" w:history="1">
            <w:r w:rsidRPr="00FD6E51">
              <w:rPr>
                <w:rStyle w:val="Hyperlink"/>
                <w:noProof/>
              </w:rPr>
              <w:t>4.3 Experiences of Rejection, Criticism, and Abandonment</w:t>
            </w:r>
            <w:r>
              <w:rPr>
                <w:noProof/>
                <w:webHidden/>
              </w:rPr>
              <w:tab/>
            </w:r>
            <w:r>
              <w:rPr>
                <w:noProof/>
                <w:webHidden/>
              </w:rPr>
              <w:fldChar w:fldCharType="begin"/>
            </w:r>
            <w:r>
              <w:rPr>
                <w:noProof/>
                <w:webHidden/>
              </w:rPr>
              <w:instrText xml:space="preserve"> PAGEREF _Toc234670390 \h </w:instrText>
            </w:r>
            <w:r>
              <w:rPr>
                <w:noProof/>
                <w:webHidden/>
              </w:rPr>
            </w:r>
            <w:r>
              <w:rPr>
                <w:noProof/>
                <w:webHidden/>
              </w:rPr>
              <w:fldChar w:fldCharType="separate"/>
            </w:r>
            <w:r>
              <w:rPr>
                <w:noProof/>
                <w:webHidden/>
              </w:rPr>
              <w:t>9</w:t>
            </w:r>
            <w:r>
              <w:rPr>
                <w:noProof/>
                <w:webHidden/>
              </w:rPr>
              <w:fldChar w:fldCharType="end"/>
            </w:r>
          </w:hyperlink>
        </w:p>
        <w:p w14:paraId="1F00FA8C" w14:textId="1944CFC9"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391" w:history="1">
            <w:r w:rsidRPr="00FD6E51">
              <w:rPr>
                <w:rStyle w:val="Hyperlink"/>
                <w:noProof/>
              </w:rPr>
              <w:t>4.4 Comparison with Others</w:t>
            </w:r>
            <w:r>
              <w:rPr>
                <w:noProof/>
                <w:webHidden/>
              </w:rPr>
              <w:tab/>
            </w:r>
            <w:r>
              <w:rPr>
                <w:noProof/>
                <w:webHidden/>
              </w:rPr>
              <w:fldChar w:fldCharType="begin"/>
            </w:r>
            <w:r>
              <w:rPr>
                <w:noProof/>
                <w:webHidden/>
              </w:rPr>
              <w:instrText xml:space="preserve"> PAGEREF _Toc234670391 \h </w:instrText>
            </w:r>
            <w:r>
              <w:rPr>
                <w:noProof/>
                <w:webHidden/>
              </w:rPr>
            </w:r>
            <w:r>
              <w:rPr>
                <w:noProof/>
                <w:webHidden/>
              </w:rPr>
              <w:fldChar w:fldCharType="separate"/>
            </w:r>
            <w:r>
              <w:rPr>
                <w:noProof/>
                <w:webHidden/>
              </w:rPr>
              <w:t>10</w:t>
            </w:r>
            <w:r>
              <w:rPr>
                <w:noProof/>
                <w:webHidden/>
              </w:rPr>
              <w:fldChar w:fldCharType="end"/>
            </w:r>
          </w:hyperlink>
        </w:p>
        <w:p w14:paraId="0398886E" w14:textId="6957AEF2"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392" w:history="1">
            <w:r w:rsidRPr="00FD6E51">
              <w:rPr>
                <w:rStyle w:val="Hyperlink"/>
                <w:noProof/>
              </w:rPr>
              <w:t>4.5 The Misidentification of the Self with Performance, Possession, and Opinion</w:t>
            </w:r>
            <w:r>
              <w:rPr>
                <w:noProof/>
                <w:webHidden/>
              </w:rPr>
              <w:tab/>
            </w:r>
            <w:r>
              <w:rPr>
                <w:noProof/>
                <w:webHidden/>
              </w:rPr>
              <w:fldChar w:fldCharType="begin"/>
            </w:r>
            <w:r>
              <w:rPr>
                <w:noProof/>
                <w:webHidden/>
              </w:rPr>
              <w:instrText xml:space="preserve"> PAGEREF _Toc234670392 \h </w:instrText>
            </w:r>
            <w:r>
              <w:rPr>
                <w:noProof/>
                <w:webHidden/>
              </w:rPr>
            </w:r>
            <w:r>
              <w:rPr>
                <w:noProof/>
                <w:webHidden/>
              </w:rPr>
              <w:fldChar w:fldCharType="separate"/>
            </w:r>
            <w:r>
              <w:rPr>
                <w:noProof/>
                <w:webHidden/>
              </w:rPr>
              <w:t>10</w:t>
            </w:r>
            <w:r>
              <w:rPr>
                <w:noProof/>
                <w:webHidden/>
              </w:rPr>
              <w:fldChar w:fldCharType="end"/>
            </w:r>
          </w:hyperlink>
        </w:p>
        <w:p w14:paraId="0DB6A6F3" w14:textId="0C154856"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393" w:history="1">
            <w:r w:rsidRPr="00FD6E51">
              <w:rPr>
                <w:rStyle w:val="Hyperlink"/>
                <w:noProof/>
              </w:rPr>
              <w:t>4.6 The Failure of Faith to Penetrate to the Affective Level</w:t>
            </w:r>
            <w:r>
              <w:rPr>
                <w:noProof/>
                <w:webHidden/>
              </w:rPr>
              <w:tab/>
            </w:r>
            <w:r>
              <w:rPr>
                <w:noProof/>
                <w:webHidden/>
              </w:rPr>
              <w:fldChar w:fldCharType="begin"/>
            </w:r>
            <w:r>
              <w:rPr>
                <w:noProof/>
                <w:webHidden/>
              </w:rPr>
              <w:instrText xml:space="preserve"> PAGEREF _Toc234670393 \h </w:instrText>
            </w:r>
            <w:r>
              <w:rPr>
                <w:noProof/>
                <w:webHidden/>
              </w:rPr>
            </w:r>
            <w:r>
              <w:rPr>
                <w:noProof/>
                <w:webHidden/>
              </w:rPr>
              <w:fldChar w:fldCharType="separate"/>
            </w:r>
            <w:r>
              <w:rPr>
                <w:noProof/>
                <w:webHidden/>
              </w:rPr>
              <w:t>10</w:t>
            </w:r>
            <w:r>
              <w:rPr>
                <w:noProof/>
                <w:webHidden/>
              </w:rPr>
              <w:fldChar w:fldCharType="end"/>
            </w:r>
          </w:hyperlink>
        </w:p>
        <w:p w14:paraId="332F7A97" w14:textId="2CA092FB" w:rsidR="006A1F44" w:rsidRDefault="006A1F44">
          <w:pPr>
            <w:pStyle w:val="TOC1"/>
            <w:tabs>
              <w:tab w:val="right" w:leader="dot" w:pos="9350"/>
            </w:tabs>
            <w:rPr>
              <w:rFonts w:asciiTheme="minorHAnsi" w:eastAsiaTheme="minorEastAsia" w:hAnsiTheme="minorHAnsi" w:cstheme="minorBidi"/>
              <w:noProof/>
              <w:color w:val="auto"/>
              <w:kern w:val="2"/>
              <w14:ligatures w14:val="standardContextual"/>
            </w:rPr>
          </w:pPr>
          <w:hyperlink w:anchor="_Toc234670394" w:history="1">
            <w:r w:rsidRPr="00FD6E51">
              <w:rPr>
                <w:rStyle w:val="Hyperlink"/>
                <w:noProof/>
              </w:rPr>
              <w:t>5. The Results of Self-Rejection</w:t>
            </w:r>
            <w:r>
              <w:rPr>
                <w:noProof/>
                <w:webHidden/>
              </w:rPr>
              <w:tab/>
            </w:r>
            <w:r>
              <w:rPr>
                <w:noProof/>
                <w:webHidden/>
              </w:rPr>
              <w:fldChar w:fldCharType="begin"/>
            </w:r>
            <w:r>
              <w:rPr>
                <w:noProof/>
                <w:webHidden/>
              </w:rPr>
              <w:instrText xml:space="preserve"> PAGEREF _Toc234670394 \h </w:instrText>
            </w:r>
            <w:r>
              <w:rPr>
                <w:noProof/>
                <w:webHidden/>
              </w:rPr>
            </w:r>
            <w:r>
              <w:rPr>
                <w:noProof/>
                <w:webHidden/>
              </w:rPr>
              <w:fldChar w:fldCharType="separate"/>
            </w:r>
            <w:r>
              <w:rPr>
                <w:noProof/>
                <w:webHidden/>
              </w:rPr>
              <w:t>11</w:t>
            </w:r>
            <w:r>
              <w:rPr>
                <w:noProof/>
                <w:webHidden/>
              </w:rPr>
              <w:fldChar w:fldCharType="end"/>
            </w:r>
          </w:hyperlink>
        </w:p>
        <w:p w14:paraId="3F7EC32E" w14:textId="7AADBA18"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395" w:history="1">
            <w:r w:rsidRPr="00FD6E51">
              <w:rPr>
                <w:rStyle w:val="Hyperlink"/>
                <w:noProof/>
              </w:rPr>
              <w:t>5.1 Compulsive Seeking of Success, Popularity, and Power</w:t>
            </w:r>
            <w:r>
              <w:rPr>
                <w:noProof/>
                <w:webHidden/>
              </w:rPr>
              <w:tab/>
            </w:r>
            <w:r>
              <w:rPr>
                <w:noProof/>
                <w:webHidden/>
              </w:rPr>
              <w:fldChar w:fldCharType="begin"/>
            </w:r>
            <w:r>
              <w:rPr>
                <w:noProof/>
                <w:webHidden/>
              </w:rPr>
              <w:instrText xml:space="preserve"> PAGEREF _Toc234670395 \h </w:instrText>
            </w:r>
            <w:r>
              <w:rPr>
                <w:noProof/>
                <w:webHidden/>
              </w:rPr>
            </w:r>
            <w:r>
              <w:rPr>
                <w:noProof/>
                <w:webHidden/>
              </w:rPr>
              <w:fldChar w:fldCharType="separate"/>
            </w:r>
            <w:r>
              <w:rPr>
                <w:noProof/>
                <w:webHidden/>
              </w:rPr>
              <w:t>11</w:t>
            </w:r>
            <w:r>
              <w:rPr>
                <w:noProof/>
                <w:webHidden/>
              </w:rPr>
              <w:fldChar w:fldCharType="end"/>
            </w:r>
          </w:hyperlink>
        </w:p>
        <w:p w14:paraId="7D128AC2" w14:textId="41133665"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396" w:history="1">
            <w:r w:rsidRPr="00FD6E51">
              <w:rPr>
                <w:rStyle w:val="Hyperlink"/>
                <w:noProof/>
              </w:rPr>
              <w:t>5.2 Complaints, Resentment, and Jealousy</w:t>
            </w:r>
            <w:r>
              <w:rPr>
                <w:noProof/>
                <w:webHidden/>
              </w:rPr>
              <w:tab/>
            </w:r>
            <w:r>
              <w:rPr>
                <w:noProof/>
                <w:webHidden/>
              </w:rPr>
              <w:fldChar w:fldCharType="begin"/>
            </w:r>
            <w:r>
              <w:rPr>
                <w:noProof/>
                <w:webHidden/>
              </w:rPr>
              <w:instrText xml:space="preserve"> PAGEREF _Toc234670396 \h </w:instrText>
            </w:r>
            <w:r>
              <w:rPr>
                <w:noProof/>
                <w:webHidden/>
              </w:rPr>
            </w:r>
            <w:r>
              <w:rPr>
                <w:noProof/>
                <w:webHidden/>
              </w:rPr>
              <w:fldChar w:fldCharType="separate"/>
            </w:r>
            <w:r>
              <w:rPr>
                <w:noProof/>
                <w:webHidden/>
              </w:rPr>
              <w:t>12</w:t>
            </w:r>
            <w:r>
              <w:rPr>
                <w:noProof/>
                <w:webHidden/>
              </w:rPr>
              <w:fldChar w:fldCharType="end"/>
            </w:r>
          </w:hyperlink>
        </w:p>
        <w:p w14:paraId="4B622684" w14:textId="2E1CD444"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397" w:history="1">
            <w:r w:rsidRPr="00FD6E51">
              <w:rPr>
                <w:rStyle w:val="Hyperlink"/>
                <w:noProof/>
              </w:rPr>
              <w:t>5.3 Isolation and Withdrawal</w:t>
            </w:r>
            <w:r>
              <w:rPr>
                <w:noProof/>
                <w:webHidden/>
              </w:rPr>
              <w:tab/>
            </w:r>
            <w:r>
              <w:rPr>
                <w:noProof/>
                <w:webHidden/>
              </w:rPr>
              <w:fldChar w:fldCharType="begin"/>
            </w:r>
            <w:r>
              <w:rPr>
                <w:noProof/>
                <w:webHidden/>
              </w:rPr>
              <w:instrText xml:space="preserve"> PAGEREF _Toc234670397 \h </w:instrText>
            </w:r>
            <w:r>
              <w:rPr>
                <w:noProof/>
                <w:webHidden/>
              </w:rPr>
            </w:r>
            <w:r>
              <w:rPr>
                <w:noProof/>
                <w:webHidden/>
              </w:rPr>
              <w:fldChar w:fldCharType="separate"/>
            </w:r>
            <w:r>
              <w:rPr>
                <w:noProof/>
                <w:webHidden/>
              </w:rPr>
              <w:t>12</w:t>
            </w:r>
            <w:r>
              <w:rPr>
                <w:noProof/>
                <w:webHidden/>
              </w:rPr>
              <w:fldChar w:fldCharType="end"/>
            </w:r>
          </w:hyperlink>
        </w:p>
        <w:p w14:paraId="0F6C817A" w14:textId="07453A9F"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398" w:history="1">
            <w:r w:rsidRPr="00FD6E51">
              <w:rPr>
                <w:rStyle w:val="Hyperlink"/>
                <w:noProof/>
              </w:rPr>
              <w:t>5.4 Inability to Love Others Well</w:t>
            </w:r>
            <w:r>
              <w:rPr>
                <w:noProof/>
                <w:webHidden/>
              </w:rPr>
              <w:tab/>
            </w:r>
            <w:r>
              <w:rPr>
                <w:noProof/>
                <w:webHidden/>
              </w:rPr>
              <w:fldChar w:fldCharType="begin"/>
            </w:r>
            <w:r>
              <w:rPr>
                <w:noProof/>
                <w:webHidden/>
              </w:rPr>
              <w:instrText xml:space="preserve"> PAGEREF _Toc234670398 \h </w:instrText>
            </w:r>
            <w:r>
              <w:rPr>
                <w:noProof/>
                <w:webHidden/>
              </w:rPr>
            </w:r>
            <w:r>
              <w:rPr>
                <w:noProof/>
                <w:webHidden/>
              </w:rPr>
              <w:fldChar w:fldCharType="separate"/>
            </w:r>
            <w:r>
              <w:rPr>
                <w:noProof/>
                <w:webHidden/>
              </w:rPr>
              <w:t>12</w:t>
            </w:r>
            <w:r>
              <w:rPr>
                <w:noProof/>
                <w:webHidden/>
              </w:rPr>
              <w:fldChar w:fldCharType="end"/>
            </w:r>
          </w:hyperlink>
        </w:p>
        <w:p w14:paraId="50AFF1E5" w14:textId="78D6DEBF"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399" w:history="1">
            <w:r w:rsidRPr="00FD6E51">
              <w:rPr>
                <w:rStyle w:val="Hyperlink"/>
                <w:noProof/>
              </w:rPr>
              <w:t>5.5 Spiritual Deafness: Inability to Hear God’s Voice</w:t>
            </w:r>
            <w:r>
              <w:rPr>
                <w:noProof/>
                <w:webHidden/>
              </w:rPr>
              <w:tab/>
            </w:r>
            <w:r>
              <w:rPr>
                <w:noProof/>
                <w:webHidden/>
              </w:rPr>
              <w:fldChar w:fldCharType="begin"/>
            </w:r>
            <w:r>
              <w:rPr>
                <w:noProof/>
                <w:webHidden/>
              </w:rPr>
              <w:instrText xml:space="preserve"> PAGEREF _Toc234670399 \h </w:instrText>
            </w:r>
            <w:r>
              <w:rPr>
                <w:noProof/>
                <w:webHidden/>
              </w:rPr>
            </w:r>
            <w:r>
              <w:rPr>
                <w:noProof/>
                <w:webHidden/>
              </w:rPr>
              <w:fldChar w:fldCharType="separate"/>
            </w:r>
            <w:r>
              <w:rPr>
                <w:noProof/>
                <w:webHidden/>
              </w:rPr>
              <w:t>13</w:t>
            </w:r>
            <w:r>
              <w:rPr>
                <w:noProof/>
                <w:webHidden/>
              </w:rPr>
              <w:fldChar w:fldCharType="end"/>
            </w:r>
          </w:hyperlink>
        </w:p>
        <w:p w14:paraId="08DFD076" w14:textId="48C4A2A4"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400" w:history="1">
            <w:r w:rsidRPr="00FD6E51">
              <w:rPr>
                <w:rStyle w:val="Hyperlink"/>
                <w:noProof/>
              </w:rPr>
              <w:t>5.6 Spiritual Exhaustion, Burnout, and What Nouwen Calls “Spiritual Death”</w:t>
            </w:r>
            <w:r>
              <w:rPr>
                <w:noProof/>
                <w:webHidden/>
              </w:rPr>
              <w:tab/>
            </w:r>
            <w:r>
              <w:rPr>
                <w:noProof/>
                <w:webHidden/>
              </w:rPr>
              <w:fldChar w:fldCharType="begin"/>
            </w:r>
            <w:r>
              <w:rPr>
                <w:noProof/>
                <w:webHidden/>
              </w:rPr>
              <w:instrText xml:space="preserve"> PAGEREF _Toc234670400 \h </w:instrText>
            </w:r>
            <w:r>
              <w:rPr>
                <w:noProof/>
                <w:webHidden/>
              </w:rPr>
            </w:r>
            <w:r>
              <w:rPr>
                <w:noProof/>
                <w:webHidden/>
              </w:rPr>
              <w:fldChar w:fldCharType="separate"/>
            </w:r>
            <w:r>
              <w:rPr>
                <w:noProof/>
                <w:webHidden/>
              </w:rPr>
              <w:t>13</w:t>
            </w:r>
            <w:r>
              <w:rPr>
                <w:noProof/>
                <w:webHidden/>
              </w:rPr>
              <w:fldChar w:fldCharType="end"/>
            </w:r>
          </w:hyperlink>
        </w:p>
        <w:p w14:paraId="0D4CF26C" w14:textId="3198C8C7"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401" w:history="1">
            <w:r w:rsidRPr="00FD6E51">
              <w:rPr>
                <w:rStyle w:val="Hyperlink"/>
                <w:noProof/>
              </w:rPr>
              <w:t>5.7 Violence</w:t>
            </w:r>
            <w:r>
              <w:rPr>
                <w:noProof/>
                <w:webHidden/>
              </w:rPr>
              <w:tab/>
            </w:r>
            <w:r>
              <w:rPr>
                <w:noProof/>
                <w:webHidden/>
              </w:rPr>
              <w:fldChar w:fldCharType="begin"/>
            </w:r>
            <w:r>
              <w:rPr>
                <w:noProof/>
                <w:webHidden/>
              </w:rPr>
              <w:instrText xml:space="preserve"> PAGEREF _Toc234670401 \h </w:instrText>
            </w:r>
            <w:r>
              <w:rPr>
                <w:noProof/>
                <w:webHidden/>
              </w:rPr>
            </w:r>
            <w:r>
              <w:rPr>
                <w:noProof/>
                <w:webHidden/>
              </w:rPr>
              <w:fldChar w:fldCharType="separate"/>
            </w:r>
            <w:r>
              <w:rPr>
                <w:noProof/>
                <w:webHidden/>
              </w:rPr>
              <w:t>13</w:t>
            </w:r>
            <w:r>
              <w:rPr>
                <w:noProof/>
                <w:webHidden/>
              </w:rPr>
              <w:fldChar w:fldCharType="end"/>
            </w:r>
          </w:hyperlink>
        </w:p>
        <w:p w14:paraId="5BFCCB83" w14:textId="41D7639F" w:rsidR="006A1F44" w:rsidRDefault="006A1F44">
          <w:pPr>
            <w:pStyle w:val="TOC1"/>
            <w:tabs>
              <w:tab w:val="right" w:leader="dot" w:pos="9350"/>
            </w:tabs>
            <w:rPr>
              <w:rFonts w:asciiTheme="minorHAnsi" w:eastAsiaTheme="minorEastAsia" w:hAnsiTheme="minorHAnsi" w:cstheme="minorBidi"/>
              <w:noProof/>
              <w:color w:val="auto"/>
              <w:kern w:val="2"/>
              <w14:ligatures w14:val="standardContextual"/>
            </w:rPr>
          </w:pPr>
          <w:hyperlink w:anchor="_Toc234670402" w:history="1">
            <w:r w:rsidRPr="00FD6E51">
              <w:rPr>
                <w:rStyle w:val="Hyperlink"/>
                <w:noProof/>
              </w:rPr>
              <w:t>6. Importance of Self-Rejection in Relation to the Spiritual Life</w:t>
            </w:r>
            <w:r>
              <w:rPr>
                <w:noProof/>
                <w:webHidden/>
              </w:rPr>
              <w:tab/>
            </w:r>
            <w:r>
              <w:rPr>
                <w:noProof/>
                <w:webHidden/>
              </w:rPr>
              <w:fldChar w:fldCharType="begin"/>
            </w:r>
            <w:r>
              <w:rPr>
                <w:noProof/>
                <w:webHidden/>
              </w:rPr>
              <w:instrText xml:space="preserve"> PAGEREF _Toc234670402 \h </w:instrText>
            </w:r>
            <w:r>
              <w:rPr>
                <w:noProof/>
                <w:webHidden/>
              </w:rPr>
            </w:r>
            <w:r>
              <w:rPr>
                <w:noProof/>
                <w:webHidden/>
              </w:rPr>
              <w:fldChar w:fldCharType="separate"/>
            </w:r>
            <w:r>
              <w:rPr>
                <w:noProof/>
                <w:webHidden/>
              </w:rPr>
              <w:t>13</w:t>
            </w:r>
            <w:r>
              <w:rPr>
                <w:noProof/>
                <w:webHidden/>
              </w:rPr>
              <w:fldChar w:fldCharType="end"/>
            </w:r>
          </w:hyperlink>
        </w:p>
        <w:p w14:paraId="0C1835DD" w14:textId="7BEE1E66"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403" w:history="1">
            <w:r w:rsidRPr="00FD6E51">
              <w:rPr>
                <w:rStyle w:val="Hyperlink"/>
                <w:noProof/>
              </w:rPr>
              <w:t>6.1 Self-Rejection Corrupts All Other Spiritual Practice</w:t>
            </w:r>
            <w:r>
              <w:rPr>
                <w:noProof/>
                <w:webHidden/>
              </w:rPr>
              <w:tab/>
            </w:r>
            <w:r>
              <w:rPr>
                <w:noProof/>
                <w:webHidden/>
              </w:rPr>
              <w:fldChar w:fldCharType="begin"/>
            </w:r>
            <w:r>
              <w:rPr>
                <w:noProof/>
                <w:webHidden/>
              </w:rPr>
              <w:instrText xml:space="preserve"> PAGEREF _Toc234670403 \h </w:instrText>
            </w:r>
            <w:r>
              <w:rPr>
                <w:noProof/>
                <w:webHidden/>
              </w:rPr>
            </w:r>
            <w:r>
              <w:rPr>
                <w:noProof/>
                <w:webHidden/>
              </w:rPr>
              <w:fldChar w:fldCharType="separate"/>
            </w:r>
            <w:r>
              <w:rPr>
                <w:noProof/>
                <w:webHidden/>
              </w:rPr>
              <w:t>14</w:t>
            </w:r>
            <w:r>
              <w:rPr>
                <w:noProof/>
                <w:webHidden/>
              </w:rPr>
              <w:fldChar w:fldCharType="end"/>
            </w:r>
          </w:hyperlink>
        </w:p>
        <w:p w14:paraId="17D70786" w14:textId="231B0B0E"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404" w:history="1">
            <w:r w:rsidRPr="00FD6E51">
              <w:rPr>
                <w:rStyle w:val="Hyperlink"/>
                <w:noProof/>
              </w:rPr>
              <w:t>6.2 Self-Rejection Is the Root of False Humility</w:t>
            </w:r>
            <w:r>
              <w:rPr>
                <w:noProof/>
                <w:webHidden/>
              </w:rPr>
              <w:tab/>
            </w:r>
            <w:r>
              <w:rPr>
                <w:noProof/>
                <w:webHidden/>
              </w:rPr>
              <w:fldChar w:fldCharType="begin"/>
            </w:r>
            <w:r>
              <w:rPr>
                <w:noProof/>
                <w:webHidden/>
              </w:rPr>
              <w:instrText xml:space="preserve"> PAGEREF _Toc234670404 \h </w:instrText>
            </w:r>
            <w:r>
              <w:rPr>
                <w:noProof/>
                <w:webHidden/>
              </w:rPr>
            </w:r>
            <w:r>
              <w:rPr>
                <w:noProof/>
                <w:webHidden/>
              </w:rPr>
              <w:fldChar w:fldCharType="separate"/>
            </w:r>
            <w:r>
              <w:rPr>
                <w:noProof/>
                <w:webHidden/>
              </w:rPr>
              <w:t>14</w:t>
            </w:r>
            <w:r>
              <w:rPr>
                <w:noProof/>
                <w:webHidden/>
              </w:rPr>
              <w:fldChar w:fldCharType="end"/>
            </w:r>
          </w:hyperlink>
        </w:p>
        <w:p w14:paraId="2F4867E9" w14:textId="5EC05E00"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405" w:history="1">
            <w:r w:rsidRPr="00FD6E51">
              <w:rPr>
                <w:rStyle w:val="Hyperlink"/>
                <w:noProof/>
              </w:rPr>
              <w:t>6.3 Self-Rejection Perverts Ministry</w:t>
            </w:r>
            <w:r>
              <w:rPr>
                <w:noProof/>
                <w:webHidden/>
              </w:rPr>
              <w:tab/>
            </w:r>
            <w:r>
              <w:rPr>
                <w:noProof/>
                <w:webHidden/>
              </w:rPr>
              <w:fldChar w:fldCharType="begin"/>
            </w:r>
            <w:r>
              <w:rPr>
                <w:noProof/>
                <w:webHidden/>
              </w:rPr>
              <w:instrText xml:space="preserve"> PAGEREF _Toc234670405 \h </w:instrText>
            </w:r>
            <w:r>
              <w:rPr>
                <w:noProof/>
                <w:webHidden/>
              </w:rPr>
            </w:r>
            <w:r>
              <w:rPr>
                <w:noProof/>
                <w:webHidden/>
              </w:rPr>
              <w:fldChar w:fldCharType="separate"/>
            </w:r>
            <w:r>
              <w:rPr>
                <w:noProof/>
                <w:webHidden/>
              </w:rPr>
              <w:t>14</w:t>
            </w:r>
            <w:r>
              <w:rPr>
                <w:noProof/>
                <w:webHidden/>
              </w:rPr>
              <w:fldChar w:fldCharType="end"/>
            </w:r>
          </w:hyperlink>
        </w:p>
        <w:p w14:paraId="07C73362" w14:textId="6491A05C"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406" w:history="1">
            <w:r w:rsidRPr="00FD6E51">
              <w:rPr>
                <w:rStyle w:val="Hyperlink"/>
                <w:noProof/>
              </w:rPr>
              <w:t>6.4 Self-Rejection Blocks Intimacy with God</w:t>
            </w:r>
            <w:r>
              <w:rPr>
                <w:noProof/>
                <w:webHidden/>
              </w:rPr>
              <w:tab/>
            </w:r>
            <w:r>
              <w:rPr>
                <w:noProof/>
                <w:webHidden/>
              </w:rPr>
              <w:fldChar w:fldCharType="begin"/>
            </w:r>
            <w:r>
              <w:rPr>
                <w:noProof/>
                <w:webHidden/>
              </w:rPr>
              <w:instrText xml:space="preserve"> PAGEREF _Toc234670406 \h </w:instrText>
            </w:r>
            <w:r>
              <w:rPr>
                <w:noProof/>
                <w:webHidden/>
              </w:rPr>
            </w:r>
            <w:r>
              <w:rPr>
                <w:noProof/>
                <w:webHidden/>
              </w:rPr>
              <w:fldChar w:fldCharType="separate"/>
            </w:r>
            <w:r>
              <w:rPr>
                <w:noProof/>
                <w:webHidden/>
              </w:rPr>
              <w:t>15</w:t>
            </w:r>
            <w:r>
              <w:rPr>
                <w:noProof/>
                <w:webHidden/>
              </w:rPr>
              <w:fldChar w:fldCharType="end"/>
            </w:r>
          </w:hyperlink>
        </w:p>
        <w:p w14:paraId="000AF2FF" w14:textId="454F4644" w:rsidR="006A1F44" w:rsidRDefault="006A1F44">
          <w:pPr>
            <w:pStyle w:val="TOC1"/>
            <w:tabs>
              <w:tab w:val="right" w:leader="dot" w:pos="9350"/>
            </w:tabs>
            <w:rPr>
              <w:rFonts w:asciiTheme="minorHAnsi" w:eastAsiaTheme="minorEastAsia" w:hAnsiTheme="minorHAnsi" w:cstheme="minorBidi"/>
              <w:noProof/>
              <w:color w:val="auto"/>
              <w:kern w:val="2"/>
              <w14:ligatures w14:val="standardContextual"/>
            </w:rPr>
          </w:pPr>
          <w:hyperlink w:anchor="_Toc234670407" w:history="1">
            <w:r w:rsidRPr="00FD6E51">
              <w:rPr>
                <w:rStyle w:val="Hyperlink"/>
                <w:noProof/>
              </w:rPr>
              <w:t>7. The Place of Self-Rejection in Nouwen’s Teaching</w:t>
            </w:r>
            <w:r>
              <w:rPr>
                <w:noProof/>
                <w:webHidden/>
              </w:rPr>
              <w:tab/>
            </w:r>
            <w:r>
              <w:rPr>
                <w:noProof/>
                <w:webHidden/>
              </w:rPr>
              <w:fldChar w:fldCharType="begin"/>
            </w:r>
            <w:r>
              <w:rPr>
                <w:noProof/>
                <w:webHidden/>
              </w:rPr>
              <w:instrText xml:space="preserve"> PAGEREF _Toc234670407 \h </w:instrText>
            </w:r>
            <w:r>
              <w:rPr>
                <w:noProof/>
                <w:webHidden/>
              </w:rPr>
            </w:r>
            <w:r>
              <w:rPr>
                <w:noProof/>
                <w:webHidden/>
              </w:rPr>
              <w:fldChar w:fldCharType="separate"/>
            </w:r>
            <w:r>
              <w:rPr>
                <w:noProof/>
                <w:webHidden/>
              </w:rPr>
              <w:t>15</w:t>
            </w:r>
            <w:r>
              <w:rPr>
                <w:noProof/>
                <w:webHidden/>
              </w:rPr>
              <w:fldChar w:fldCharType="end"/>
            </w:r>
          </w:hyperlink>
        </w:p>
        <w:p w14:paraId="3F18E38C" w14:textId="08DFCA12"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408" w:history="1">
            <w:r w:rsidRPr="00FD6E51">
              <w:rPr>
                <w:rStyle w:val="Hyperlink"/>
                <w:noProof/>
              </w:rPr>
              <w:t>7.1 The Integrating Negative Concept</w:t>
            </w:r>
            <w:r>
              <w:rPr>
                <w:noProof/>
                <w:webHidden/>
              </w:rPr>
              <w:tab/>
            </w:r>
            <w:r>
              <w:rPr>
                <w:noProof/>
                <w:webHidden/>
              </w:rPr>
              <w:fldChar w:fldCharType="begin"/>
            </w:r>
            <w:r>
              <w:rPr>
                <w:noProof/>
                <w:webHidden/>
              </w:rPr>
              <w:instrText xml:space="preserve"> PAGEREF _Toc234670408 \h </w:instrText>
            </w:r>
            <w:r>
              <w:rPr>
                <w:noProof/>
                <w:webHidden/>
              </w:rPr>
            </w:r>
            <w:r>
              <w:rPr>
                <w:noProof/>
                <w:webHidden/>
              </w:rPr>
              <w:fldChar w:fldCharType="separate"/>
            </w:r>
            <w:r>
              <w:rPr>
                <w:noProof/>
                <w:webHidden/>
              </w:rPr>
              <w:t>15</w:t>
            </w:r>
            <w:r>
              <w:rPr>
                <w:noProof/>
                <w:webHidden/>
              </w:rPr>
              <w:fldChar w:fldCharType="end"/>
            </w:r>
          </w:hyperlink>
        </w:p>
        <w:p w14:paraId="38DE5391" w14:textId="1DE35BAA"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409" w:history="1">
            <w:r w:rsidRPr="00FD6E51">
              <w:rPr>
                <w:rStyle w:val="Hyperlink"/>
                <w:noProof/>
              </w:rPr>
              <w:t>7.2 The Connecting Link Between Psychology and Spirituality</w:t>
            </w:r>
            <w:r>
              <w:rPr>
                <w:noProof/>
                <w:webHidden/>
              </w:rPr>
              <w:tab/>
            </w:r>
            <w:r>
              <w:rPr>
                <w:noProof/>
                <w:webHidden/>
              </w:rPr>
              <w:fldChar w:fldCharType="begin"/>
            </w:r>
            <w:r>
              <w:rPr>
                <w:noProof/>
                <w:webHidden/>
              </w:rPr>
              <w:instrText xml:space="preserve"> PAGEREF _Toc234670409 \h </w:instrText>
            </w:r>
            <w:r>
              <w:rPr>
                <w:noProof/>
                <w:webHidden/>
              </w:rPr>
            </w:r>
            <w:r>
              <w:rPr>
                <w:noProof/>
                <w:webHidden/>
              </w:rPr>
              <w:fldChar w:fldCharType="separate"/>
            </w:r>
            <w:r>
              <w:rPr>
                <w:noProof/>
                <w:webHidden/>
              </w:rPr>
              <w:t>15</w:t>
            </w:r>
            <w:r>
              <w:rPr>
                <w:noProof/>
                <w:webHidden/>
              </w:rPr>
              <w:fldChar w:fldCharType="end"/>
            </w:r>
          </w:hyperlink>
        </w:p>
        <w:p w14:paraId="4438C3C2" w14:textId="59C6964B"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410" w:history="1">
            <w:r w:rsidRPr="00FD6E51">
              <w:rPr>
                <w:rStyle w:val="Hyperlink"/>
                <w:noProof/>
              </w:rPr>
              <w:t>7.3 The Pastoral Urgency</w:t>
            </w:r>
            <w:r>
              <w:rPr>
                <w:noProof/>
                <w:webHidden/>
              </w:rPr>
              <w:tab/>
            </w:r>
            <w:r>
              <w:rPr>
                <w:noProof/>
                <w:webHidden/>
              </w:rPr>
              <w:fldChar w:fldCharType="begin"/>
            </w:r>
            <w:r>
              <w:rPr>
                <w:noProof/>
                <w:webHidden/>
              </w:rPr>
              <w:instrText xml:space="preserve"> PAGEREF _Toc234670410 \h </w:instrText>
            </w:r>
            <w:r>
              <w:rPr>
                <w:noProof/>
                <w:webHidden/>
              </w:rPr>
            </w:r>
            <w:r>
              <w:rPr>
                <w:noProof/>
                <w:webHidden/>
              </w:rPr>
              <w:fldChar w:fldCharType="separate"/>
            </w:r>
            <w:r>
              <w:rPr>
                <w:noProof/>
                <w:webHidden/>
              </w:rPr>
              <w:t>15</w:t>
            </w:r>
            <w:r>
              <w:rPr>
                <w:noProof/>
                <w:webHidden/>
              </w:rPr>
              <w:fldChar w:fldCharType="end"/>
            </w:r>
          </w:hyperlink>
        </w:p>
        <w:p w14:paraId="50BABA66" w14:textId="0DDDD0E3"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411" w:history="1">
            <w:r w:rsidRPr="00FD6E51">
              <w:rPr>
                <w:rStyle w:val="Hyperlink"/>
                <w:noProof/>
              </w:rPr>
              <w:t>7.4 The Ecumenical Reach</w:t>
            </w:r>
            <w:r>
              <w:rPr>
                <w:noProof/>
                <w:webHidden/>
              </w:rPr>
              <w:tab/>
            </w:r>
            <w:r>
              <w:rPr>
                <w:noProof/>
                <w:webHidden/>
              </w:rPr>
              <w:fldChar w:fldCharType="begin"/>
            </w:r>
            <w:r>
              <w:rPr>
                <w:noProof/>
                <w:webHidden/>
              </w:rPr>
              <w:instrText xml:space="preserve"> PAGEREF _Toc234670411 \h </w:instrText>
            </w:r>
            <w:r>
              <w:rPr>
                <w:noProof/>
                <w:webHidden/>
              </w:rPr>
            </w:r>
            <w:r>
              <w:rPr>
                <w:noProof/>
                <w:webHidden/>
              </w:rPr>
              <w:fldChar w:fldCharType="separate"/>
            </w:r>
            <w:r>
              <w:rPr>
                <w:noProof/>
                <w:webHidden/>
              </w:rPr>
              <w:t>16</w:t>
            </w:r>
            <w:r>
              <w:rPr>
                <w:noProof/>
                <w:webHidden/>
              </w:rPr>
              <w:fldChar w:fldCharType="end"/>
            </w:r>
          </w:hyperlink>
        </w:p>
        <w:p w14:paraId="268DBB7D" w14:textId="3FD23CCF" w:rsidR="006A1F44" w:rsidRDefault="006A1F44">
          <w:pPr>
            <w:pStyle w:val="TOC1"/>
            <w:tabs>
              <w:tab w:val="right" w:leader="dot" w:pos="9350"/>
            </w:tabs>
            <w:rPr>
              <w:rFonts w:asciiTheme="minorHAnsi" w:eastAsiaTheme="minorEastAsia" w:hAnsiTheme="minorHAnsi" w:cstheme="minorBidi"/>
              <w:noProof/>
              <w:color w:val="auto"/>
              <w:kern w:val="2"/>
              <w14:ligatures w14:val="standardContextual"/>
            </w:rPr>
          </w:pPr>
          <w:hyperlink w:anchor="_Toc234670412" w:history="1">
            <w:r w:rsidRPr="00FD6E51">
              <w:rPr>
                <w:rStyle w:val="Hyperlink"/>
                <w:noProof/>
              </w:rPr>
              <w:t>8. Overcoming Self-Rejection: Nouwen’s Path to the Beloved Life</w:t>
            </w:r>
            <w:r>
              <w:rPr>
                <w:noProof/>
                <w:webHidden/>
              </w:rPr>
              <w:tab/>
            </w:r>
            <w:r>
              <w:rPr>
                <w:noProof/>
                <w:webHidden/>
              </w:rPr>
              <w:fldChar w:fldCharType="begin"/>
            </w:r>
            <w:r>
              <w:rPr>
                <w:noProof/>
                <w:webHidden/>
              </w:rPr>
              <w:instrText xml:space="preserve"> PAGEREF _Toc234670412 \h </w:instrText>
            </w:r>
            <w:r>
              <w:rPr>
                <w:noProof/>
                <w:webHidden/>
              </w:rPr>
            </w:r>
            <w:r>
              <w:rPr>
                <w:noProof/>
                <w:webHidden/>
              </w:rPr>
              <w:fldChar w:fldCharType="separate"/>
            </w:r>
            <w:r>
              <w:rPr>
                <w:noProof/>
                <w:webHidden/>
              </w:rPr>
              <w:t>16</w:t>
            </w:r>
            <w:r>
              <w:rPr>
                <w:noProof/>
                <w:webHidden/>
              </w:rPr>
              <w:fldChar w:fldCharType="end"/>
            </w:r>
          </w:hyperlink>
        </w:p>
        <w:p w14:paraId="265E7B7C" w14:textId="143EA741"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413" w:history="1">
            <w:r w:rsidRPr="00FD6E51">
              <w:rPr>
                <w:rStyle w:val="Hyperlink"/>
                <w:noProof/>
              </w:rPr>
              <w:t>8.1 Naming and Claiming Belovedness as a Choice</w:t>
            </w:r>
            <w:r>
              <w:rPr>
                <w:noProof/>
                <w:webHidden/>
              </w:rPr>
              <w:tab/>
            </w:r>
            <w:r>
              <w:rPr>
                <w:noProof/>
                <w:webHidden/>
              </w:rPr>
              <w:fldChar w:fldCharType="begin"/>
            </w:r>
            <w:r>
              <w:rPr>
                <w:noProof/>
                <w:webHidden/>
              </w:rPr>
              <w:instrText xml:space="preserve"> PAGEREF _Toc234670413 \h </w:instrText>
            </w:r>
            <w:r>
              <w:rPr>
                <w:noProof/>
                <w:webHidden/>
              </w:rPr>
            </w:r>
            <w:r>
              <w:rPr>
                <w:noProof/>
                <w:webHidden/>
              </w:rPr>
              <w:fldChar w:fldCharType="separate"/>
            </w:r>
            <w:r>
              <w:rPr>
                <w:noProof/>
                <w:webHidden/>
              </w:rPr>
              <w:t>16</w:t>
            </w:r>
            <w:r>
              <w:rPr>
                <w:noProof/>
                <w:webHidden/>
              </w:rPr>
              <w:fldChar w:fldCharType="end"/>
            </w:r>
          </w:hyperlink>
        </w:p>
        <w:p w14:paraId="11B40C0E" w14:textId="092B50FE"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414" w:history="1">
            <w:r w:rsidRPr="00FD6E51">
              <w:rPr>
                <w:rStyle w:val="Hyperlink"/>
                <w:noProof/>
              </w:rPr>
              <w:t>8.2 Solitude and Silence: The Space Where Belovedness Is Heard</w:t>
            </w:r>
            <w:r>
              <w:rPr>
                <w:noProof/>
                <w:webHidden/>
              </w:rPr>
              <w:tab/>
            </w:r>
            <w:r>
              <w:rPr>
                <w:noProof/>
                <w:webHidden/>
              </w:rPr>
              <w:fldChar w:fldCharType="begin"/>
            </w:r>
            <w:r>
              <w:rPr>
                <w:noProof/>
                <w:webHidden/>
              </w:rPr>
              <w:instrText xml:space="preserve"> PAGEREF _Toc234670414 \h </w:instrText>
            </w:r>
            <w:r>
              <w:rPr>
                <w:noProof/>
                <w:webHidden/>
              </w:rPr>
            </w:r>
            <w:r>
              <w:rPr>
                <w:noProof/>
                <w:webHidden/>
              </w:rPr>
              <w:fldChar w:fldCharType="separate"/>
            </w:r>
            <w:r>
              <w:rPr>
                <w:noProof/>
                <w:webHidden/>
              </w:rPr>
              <w:t>16</w:t>
            </w:r>
            <w:r>
              <w:rPr>
                <w:noProof/>
                <w:webHidden/>
              </w:rPr>
              <w:fldChar w:fldCharType="end"/>
            </w:r>
          </w:hyperlink>
        </w:p>
        <w:p w14:paraId="433F3DEB" w14:textId="63CEF0B6"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415" w:history="1">
            <w:r w:rsidRPr="00FD6E51">
              <w:rPr>
                <w:rStyle w:val="Hyperlink"/>
                <w:noProof/>
              </w:rPr>
              <w:t>8.3 Prayer: Returning Daily to the Voice of Blessing</w:t>
            </w:r>
            <w:r>
              <w:rPr>
                <w:noProof/>
                <w:webHidden/>
              </w:rPr>
              <w:tab/>
            </w:r>
            <w:r>
              <w:rPr>
                <w:noProof/>
                <w:webHidden/>
              </w:rPr>
              <w:fldChar w:fldCharType="begin"/>
            </w:r>
            <w:r>
              <w:rPr>
                <w:noProof/>
                <w:webHidden/>
              </w:rPr>
              <w:instrText xml:space="preserve"> PAGEREF _Toc234670415 \h </w:instrText>
            </w:r>
            <w:r>
              <w:rPr>
                <w:noProof/>
                <w:webHidden/>
              </w:rPr>
            </w:r>
            <w:r>
              <w:rPr>
                <w:noProof/>
                <w:webHidden/>
              </w:rPr>
              <w:fldChar w:fldCharType="separate"/>
            </w:r>
            <w:r>
              <w:rPr>
                <w:noProof/>
                <w:webHidden/>
              </w:rPr>
              <w:t>17</w:t>
            </w:r>
            <w:r>
              <w:rPr>
                <w:noProof/>
                <w:webHidden/>
              </w:rPr>
              <w:fldChar w:fldCharType="end"/>
            </w:r>
          </w:hyperlink>
        </w:p>
        <w:p w14:paraId="6C372920" w14:textId="257E93D8"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416" w:history="1">
            <w:r w:rsidRPr="00FD6E51">
              <w:rPr>
                <w:rStyle w:val="Hyperlink"/>
                <w:noProof/>
              </w:rPr>
              <w:t>8.4 Community: Being Seen and Named by Others</w:t>
            </w:r>
            <w:r>
              <w:rPr>
                <w:noProof/>
                <w:webHidden/>
              </w:rPr>
              <w:tab/>
            </w:r>
            <w:r>
              <w:rPr>
                <w:noProof/>
                <w:webHidden/>
              </w:rPr>
              <w:fldChar w:fldCharType="begin"/>
            </w:r>
            <w:r>
              <w:rPr>
                <w:noProof/>
                <w:webHidden/>
              </w:rPr>
              <w:instrText xml:space="preserve"> PAGEREF _Toc234670416 \h </w:instrText>
            </w:r>
            <w:r>
              <w:rPr>
                <w:noProof/>
                <w:webHidden/>
              </w:rPr>
            </w:r>
            <w:r>
              <w:rPr>
                <w:noProof/>
                <w:webHidden/>
              </w:rPr>
              <w:fldChar w:fldCharType="separate"/>
            </w:r>
            <w:r>
              <w:rPr>
                <w:noProof/>
                <w:webHidden/>
              </w:rPr>
              <w:t>17</w:t>
            </w:r>
            <w:r>
              <w:rPr>
                <w:noProof/>
                <w:webHidden/>
              </w:rPr>
              <w:fldChar w:fldCharType="end"/>
            </w:r>
          </w:hyperlink>
        </w:p>
        <w:p w14:paraId="1B3198C7" w14:textId="402EB1D6"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417" w:history="1">
            <w:r w:rsidRPr="00FD6E51">
              <w:rPr>
                <w:rStyle w:val="Hyperlink"/>
                <w:noProof/>
              </w:rPr>
              <w:t>8.5 Befriending the Wound: A Spirituality of Vulnerability</w:t>
            </w:r>
            <w:r>
              <w:rPr>
                <w:noProof/>
                <w:webHidden/>
              </w:rPr>
              <w:tab/>
            </w:r>
            <w:r>
              <w:rPr>
                <w:noProof/>
                <w:webHidden/>
              </w:rPr>
              <w:fldChar w:fldCharType="begin"/>
            </w:r>
            <w:r>
              <w:rPr>
                <w:noProof/>
                <w:webHidden/>
              </w:rPr>
              <w:instrText xml:space="preserve"> PAGEREF _Toc234670417 \h </w:instrText>
            </w:r>
            <w:r>
              <w:rPr>
                <w:noProof/>
                <w:webHidden/>
              </w:rPr>
            </w:r>
            <w:r>
              <w:rPr>
                <w:noProof/>
                <w:webHidden/>
              </w:rPr>
              <w:fldChar w:fldCharType="separate"/>
            </w:r>
            <w:r>
              <w:rPr>
                <w:noProof/>
                <w:webHidden/>
              </w:rPr>
              <w:t>17</w:t>
            </w:r>
            <w:r>
              <w:rPr>
                <w:noProof/>
                <w:webHidden/>
              </w:rPr>
              <w:fldChar w:fldCharType="end"/>
            </w:r>
          </w:hyperlink>
        </w:p>
        <w:p w14:paraId="58BED05A" w14:textId="13BD6602"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418" w:history="1">
            <w:r w:rsidRPr="00FD6E51">
              <w:rPr>
                <w:rStyle w:val="Hyperlink"/>
                <w:noProof/>
              </w:rPr>
              <w:t>8.6 Gratitude as the Antidote to Resentment</w:t>
            </w:r>
            <w:r>
              <w:rPr>
                <w:noProof/>
                <w:webHidden/>
              </w:rPr>
              <w:tab/>
            </w:r>
            <w:r>
              <w:rPr>
                <w:noProof/>
                <w:webHidden/>
              </w:rPr>
              <w:fldChar w:fldCharType="begin"/>
            </w:r>
            <w:r>
              <w:rPr>
                <w:noProof/>
                <w:webHidden/>
              </w:rPr>
              <w:instrText xml:space="preserve"> PAGEREF _Toc234670418 \h </w:instrText>
            </w:r>
            <w:r>
              <w:rPr>
                <w:noProof/>
                <w:webHidden/>
              </w:rPr>
            </w:r>
            <w:r>
              <w:rPr>
                <w:noProof/>
                <w:webHidden/>
              </w:rPr>
              <w:fldChar w:fldCharType="separate"/>
            </w:r>
            <w:r>
              <w:rPr>
                <w:noProof/>
                <w:webHidden/>
              </w:rPr>
              <w:t>17</w:t>
            </w:r>
            <w:r>
              <w:rPr>
                <w:noProof/>
                <w:webHidden/>
              </w:rPr>
              <w:fldChar w:fldCharType="end"/>
            </w:r>
          </w:hyperlink>
        </w:p>
        <w:p w14:paraId="2B4BE02B" w14:textId="4C1863D2"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419" w:history="1">
            <w:r w:rsidRPr="00FD6E51">
              <w:rPr>
                <w:rStyle w:val="Hyperlink"/>
                <w:noProof/>
              </w:rPr>
              <w:t>8.7 The Eucharist and the Body of Christ</w:t>
            </w:r>
            <w:r>
              <w:rPr>
                <w:noProof/>
                <w:webHidden/>
              </w:rPr>
              <w:tab/>
            </w:r>
            <w:r>
              <w:rPr>
                <w:noProof/>
                <w:webHidden/>
              </w:rPr>
              <w:fldChar w:fldCharType="begin"/>
            </w:r>
            <w:r>
              <w:rPr>
                <w:noProof/>
                <w:webHidden/>
              </w:rPr>
              <w:instrText xml:space="preserve"> PAGEREF _Toc234670419 \h </w:instrText>
            </w:r>
            <w:r>
              <w:rPr>
                <w:noProof/>
                <w:webHidden/>
              </w:rPr>
            </w:r>
            <w:r>
              <w:rPr>
                <w:noProof/>
                <w:webHidden/>
              </w:rPr>
              <w:fldChar w:fldCharType="separate"/>
            </w:r>
            <w:r>
              <w:rPr>
                <w:noProof/>
                <w:webHidden/>
              </w:rPr>
              <w:t>18</w:t>
            </w:r>
            <w:r>
              <w:rPr>
                <w:noProof/>
                <w:webHidden/>
              </w:rPr>
              <w:fldChar w:fldCharType="end"/>
            </w:r>
          </w:hyperlink>
        </w:p>
        <w:p w14:paraId="18E39270" w14:textId="2A18D9BC" w:rsidR="006A1F44" w:rsidRDefault="006A1F44">
          <w:pPr>
            <w:pStyle w:val="TOC1"/>
            <w:tabs>
              <w:tab w:val="right" w:leader="dot" w:pos="9350"/>
            </w:tabs>
            <w:rPr>
              <w:rFonts w:asciiTheme="minorHAnsi" w:eastAsiaTheme="minorEastAsia" w:hAnsiTheme="minorHAnsi" w:cstheme="minorBidi"/>
              <w:noProof/>
              <w:color w:val="auto"/>
              <w:kern w:val="2"/>
              <w14:ligatures w14:val="standardContextual"/>
            </w:rPr>
          </w:pPr>
          <w:hyperlink w:anchor="_Toc234670420" w:history="1">
            <w:r w:rsidRPr="00FD6E51">
              <w:rPr>
                <w:rStyle w:val="Hyperlink"/>
                <w:noProof/>
              </w:rPr>
              <w:t>9. Additional Aspects That Deepen Understanding</w:t>
            </w:r>
            <w:r>
              <w:rPr>
                <w:noProof/>
                <w:webHidden/>
              </w:rPr>
              <w:tab/>
            </w:r>
            <w:r>
              <w:rPr>
                <w:noProof/>
                <w:webHidden/>
              </w:rPr>
              <w:fldChar w:fldCharType="begin"/>
            </w:r>
            <w:r>
              <w:rPr>
                <w:noProof/>
                <w:webHidden/>
              </w:rPr>
              <w:instrText xml:space="preserve"> PAGEREF _Toc234670420 \h </w:instrText>
            </w:r>
            <w:r>
              <w:rPr>
                <w:noProof/>
                <w:webHidden/>
              </w:rPr>
            </w:r>
            <w:r>
              <w:rPr>
                <w:noProof/>
                <w:webHidden/>
              </w:rPr>
              <w:fldChar w:fldCharType="separate"/>
            </w:r>
            <w:r>
              <w:rPr>
                <w:noProof/>
                <w:webHidden/>
              </w:rPr>
              <w:t>18</w:t>
            </w:r>
            <w:r>
              <w:rPr>
                <w:noProof/>
                <w:webHidden/>
              </w:rPr>
              <w:fldChar w:fldCharType="end"/>
            </w:r>
          </w:hyperlink>
        </w:p>
        <w:p w14:paraId="6D758ABB" w14:textId="57CC167A"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421" w:history="1">
            <w:r w:rsidRPr="00FD6E51">
              <w:rPr>
                <w:rStyle w:val="Hyperlink"/>
                <w:noProof/>
              </w:rPr>
              <w:t>9.1 Self-Rejection and the Dark Night</w:t>
            </w:r>
            <w:r>
              <w:rPr>
                <w:noProof/>
                <w:webHidden/>
              </w:rPr>
              <w:tab/>
            </w:r>
            <w:r>
              <w:rPr>
                <w:noProof/>
                <w:webHidden/>
              </w:rPr>
              <w:fldChar w:fldCharType="begin"/>
            </w:r>
            <w:r>
              <w:rPr>
                <w:noProof/>
                <w:webHidden/>
              </w:rPr>
              <w:instrText xml:space="preserve"> PAGEREF _Toc234670421 \h </w:instrText>
            </w:r>
            <w:r>
              <w:rPr>
                <w:noProof/>
                <w:webHidden/>
              </w:rPr>
            </w:r>
            <w:r>
              <w:rPr>
                <w:noProof/>
                <w:webHidden/>
              </w:rPr>
              <w:fldChar w:fldCharType="separate"/>
            </w:r>
            <w:r>
              <w:rPr>
                <w:noProof/>
                <w:webHidden/>
              </w:rPr>
              <w:t>18</w:t>
            </w:r>
            <w:r>
              <w:rPr>
                <w:noProof/>
                <w:webHidden/>
              </w:rPr>
              <w:fldChar w:fldCharType="end"/>
            </w:r>
          </w:hyperlink>
        </w:p>
        <w:p w14:paraId="5158230A" w14:textId="1E3964E8"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422" w:history="1">
            <w:r w:rsidRPr="00FD6E51">
              <w:rPr>
                <w:rStyle w:val="Hyperlink"/>
                <w:noProof/>
              </w:rPr>
              <w:t>9.2 The Danger of Seeking a Human Replacement for God</w:t>
            </w:r>
            <w:r>
              <w:rPr>
                <w:noProof/>
                <w:webHidden/>
              </w:rPr>
              <w:tab/>
            </w:r>
            <w:r>
              <w:rPr>
                <w:noProof/>
                <w:webHidden/>
              </w:rPr>
              <w:fldChar w:fldCharType="begin"/>
            </w:r>
            <w:r>
              <w:rPr>
                <w:noProof/>
                <w:webHidden/>
              </w:rPr>
              <w:instrText xml:space="preserve"> PAGEREF _Toc234670422 \h </w:instrText>
            </w:r>
            <w:r>
              <w:rPr>
                <w:noProof/>
                <w:webHidden/>
              </w:rPr>
            </w:r>
            <w:r>
              <w:rPr>
                <w:noProof/>
                <w:webHidden/>
              </w:rPr>
              <w:fldChar w:fldCharType="separate"/>
            </w:r>
            <w:r>
              <w:rPr>
                <w:noProof/>
                <w:webHidden/>
              </w:rPr>
              <w:t>18</w:t>
            </w:r>
            <w:r>
              <w:rPr>
                <w:noProof/>
                <w:webHidden/>
              </w:rPr>
              <w:fldChar w:fldCharType="end"/>
            </w:r>
          </w:hyperlink>
        </w:p>
        <w:p w14:paraId="3D452142" w14:textId="41343243"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423" w:history="1">
            <w:r w:rsidRPr="00FD6E51">
              <w:rPr>
                <w:rStyle w:val="Hyperlink"/>
                <w:noProof/>
              </w:rPr>
              <w:t>9.3 The Particular Vulnerability of Those in Ministry</w:t>
            </w:r>
            <w:r>
              <w:rPr>
                <w:noProof/>
                <w:webHidden/>
              </w:rPr>
              <w:tab/>
            </w:r>
            <w:r>
              <w:rPr>
                <w:noProof/>
                <w:webHidden/>
              </w:rPr>
              <w:fldChar w:fldCharType="begin"/>
            </w:r>
            <w:r>
              <w:rPr>
                <w:noProof/>
                <w:webHidden/>
              </w:rPr>
              <w:instrText xml:space="preserve"> PAGEREF _Toc234670423 \h </w:instrText>
            </w:r>
            <w:r>
              <w:rPr>
                <w:noProof/>
                <w:webHidden/>
              </w:rPr>
            </w:r>
            <w:r>
              <w:rPr>
                <w:noProof/>
                <w:webHidden/>
              </w:rPr>
              <w:fldChar w:fldCharType="separate"/>
            </w:r>
            <w:r>
              <w:rPr>
                <w:noProof/>
                <w:webHidden/>
              </w:rPr>
              <w:t>19</w:t>
            </w:r>
            <w:r>
              <w:rPr>
                <w:noProof/>
                <w:webHidden/>
              </w:rPr>
              <w:fldChar w:fldCharType="end"/>
            </w:r>
          </w:hyperlink>
        </w:p>
        <w:p w14:paraId="2019A6AA" w14:textId="63553308"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424" w:history="1">
            <w:r w:rsidRPr="00FD6E51">
              <w:rPr>
                <w:rStyle w:val="Hyperlink"/>
                <w:noProof/>
              </w:rPr>
              <w:t>9.4 The Relationship Between Self-Rejection and Physical Mortality</w:t>
            </w:r>
            <w:r>
              <w:rPr>
                <w:noProof/>
                <w:webHidden/>
              </w:rPr>
              <w:tab/>
            </w:r>
            <w:r>
              <w:rPr>
                <w:noProof/>
                <w:webHidden/>
              </w:rPr>
              <w:fldChar w:fldCharType="begin"/>
            </w:r>
            <w:r>
              <w:rPr>
                <w:noProof/>
                <w:webHidden/>
              </w:rPr>
              <w:instrText xml:space="preserve"> PAGEREF _Toc234670424 \h </w:instrText>
            </w:r>
            <w:r>
              <w:rPr>
                <w:noProof/>
                <w:webHidden/>
              </w:rPr>
            </w:r>
            <w:r>
              <w:rPr>
                <w:noProof/>
                <w:webHidden/>
              </w:rPr>
              <w:fldChar w:fldCharType="separate"/>
            </w:r>
            <w:r>
              <w:rPr>
                <w:noProof/>
                <w:webHidden/>
              </w:rPr>
              <w:t>19</w:t>
            </w:r>
            <w:r>
              <w:rPr>
                <w:noProof/>
                <w:webHidden/>
              </w:rPr>
              <w:fldChar w:fldCharType="end"/>
            </w:r>
          </w:hyperlink>
        </w:p>
        <w:p w14:paraId="131B7864" w14:textId="7BF5DA3D" w:rsidR="006A1F44" w:rsidRDefault="006A1F44">
          <w:pPr>
            <w:pStyle w:val="TOC1"/>
            <w:tabs>
              <w:tab w:val="right" w:leader="dot" w:pos="9350"/>
            </w:tabs>
            <w:rPr>
              <w:rFonts w:asciiTheme="minorHAnsi" w:eastAsiaTheme="minorEastAsia" w:hAnsiTheme="minorHAnsi" w:cstheme="minorBidi"/>
              <w:noProof/>
              <w:color w:val="auto"/>
              <w:kern w:val="2"/>
              <w14:ligatures w14:val="standardContextual"/>
            </w:rPr>
          </w:pPr>
          <w:hyperlink w:anchor="_Toc234670425" w:history="1">
            <w:r w:rsidRPr="00FD6E51">
              <w:rPr>
                <w:rStyle w:val="Hyperlink"/>
                <w:noProof/>
              </w:rPr>
              <w:t>10. Discussion Questions for Adult Study</w:t>
            </w:r>
            <w:r>
              <w:rPr>
                <w:noProof/>
                <w:webHidden/>
              </w:rPr>
              <w:tab/>
            </w:r>
            <w:r>
              <w:rPr>
                <w:noProof/>
                <w:webHidden/>
              </w:rPr>
              <w:fldChar w:fldCharType="begin"/>
            </w:r>
            <w:r>
              <w:rPr>
                <w:noProof/>
                <w:webHidden/>
              </w:rPr>
              <w:instrText xml:space="preserve"> PAGEREF _Toc234670425 \h </w:instrText>
            </w:r>
            <w:r>
              <w:rPr>
                <w:noProof/>
                <w:webHidden/>
              </w:rPr>
            </w:r>
            <w:r>
              <w:rPr>
                <w:noProof/>
                <w:webHidden/>
              </w:rPr>
              <w:fldChar w:fldCharType="separate"/>
            </w:r>
            <w:r>
              <w:rPr>
                <w:noProof/>
                <w:webHidden/>
              </w:rPr>
              <w:t>20</w:t>
            </w:r>
            <w:r>
              <w:rPr>
                <w:noProof/>
                <w:webHidden/>
              </w:rPr>
              <w:fldChar w:fldCharType="end"/>
            </w:r>
          </w:hyperlink>
        </w:p>
        <w:p w14:paraId="1FE64363" w14:textId="35671754"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426" w:history="1">
            <w:r w:rsidRPr="00FD6E51">
              <w:rPr>
                <w:rStyle w:val="Hyperlink"/>
                <w:noProof/>
              </w:rPr>
              <w:t>On Definition and Recognition</w:t>
            </w:r>
            <w:r>
              <w:rPr>
                <w:noProof/>
                <w:webHidden/>
              </w:rPr>
              <w:tab/>
            </w:r>
            <w:r>
              <w:rPr>
                <w:noProof/>
                <w:webHidden/>
              </w:rPr>
              <w:fldChar w:fldCharType="begin"/>
            </w:r>
            <w:r>
              <w:rPr>
                <w:noProof/>
                <w:webHidden/>
              </w:rPr>
              <w:instrText xml:space="preserve"> PAGEREF _Toc234670426 \h </w:instrText>
            </w:r>
            <w:r>
              <w:rPr>
                <w:noProof/>
                <w:webHidden/>
              </w:rPr>
            </w:r>
            <w:r>
              <w:rPr>
                <w:noProof/>
                <w:webHidden/>
              </w:rPr>
              <w:fldChar w:fldCharType="separate"/>
            </w:r>
            <w:r>
              <w:rPr>
                <w:noProof/>
                <w:webHidden/>
              </w:rPr>
              <w:t>20</w:t>
            </w:r>
            <w:r>
              <w:rPr>
                <w:noProof/>
                <w:webHidden/>
              </w:rPr>
              <w:fldChar w:fldCharType="end"/>
            </w:r>
          </w:hyperlink>
        </w:p>
        <w:p w14:paraId="5FB3E323" w14:textId="6C8557FF"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427" w:history="1">
            <w:r w:rsidRPr="00FD6E51">
              <w:rPr>
                <w:rStyle w:val="Hyperlink"/>
                <w:noProof/>
              </w:rPr>
              <w:t>On Causes</w:t>
            </w:r>
            <w:r>
              <w:rPr>
                <w:noProof/>
                <w:webHidden/>
              </w:rPr>
              <w:tab/>
            </w:r>
            <w:r>
              <w:rPr>
                <w:noProof/>
                <w:webHidden/>
              </w:rPr>
              <w:fldChar w:fldCharType="begin"/>
            </w:r>
            <w:r>
              <w:rPr>
                <w:noProof/>
                <w:webHidden/>
              </w:rPr>
              <w:instrText xml:space="preserve"> PAGEREF _Toc234670427 \h </w:instrText>
            </w:r>
            <w:r>
              <w:rPr>
                <w:noProof/>
                <w:webHidden/>
              </w:rPr>
            </w:r>
            <w:r>
              <w:rPr>
                <w:noProof/>
                <w:webHidden/>
              </w:rPr>
              <w:fldChar w:fldCharType="separate"/>
            </w:r>
            <w:r>
              <w:rPr>
                <w:noProof/>
                <w:webHidden/>
              </w:rPr>
              <w:t>20</w:t>
            </w:r>
            <w:r>
              <w:rPr>
                <w:noProof/>
                <w:webHidden/>
              </w:rPr>
              <w:fldChar w:fldCharType="end"/>
            </w:r>
          </w:hyperlink>
        </w:p>
        <w:p w14:paraId="131D9C12" w14:textId="2308F5B0"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428" w:history="1">
            <w:r w:rsidRPr="00FD6E51">
              <w:rPr>
                <w:rStyle w:val="Hyperlink"/>
                <w:noProof/>
              </w:rPr>
              <w:t>On Results</w:t>
            </w:r>
            <w:r>
              <w:rPr>
                <w:noProof/>
                <w:webHidden/>
              </w:rPr>
              <w:tab/>
            </w:r>
            <w:r>
              <w:rPr>
                <w:noProof/>
                <w:webHidden/>
              </w:rPr>
              <w:fldChar w:fldCharType="begin"/>
            </w:r>
            <w:r>
              <w:rPr>
                <w:noProof/>
                <w:webHidden/>
              </w:rPr>
              <w:instrText xml:space="preserve"> PAGEREF _Toc234670428 \h </w:instrText>
            </w:r>
            <w:r>
              <w:rPr>
                <w:noProof/>
                <w:webHidden/>
              </w:rPr>
            </w:r>
            <w:r>
              <w:rPr>
                <w:noProof/>
                <w:webHidden/>
              </w:rPr>
              <w:fldChar w:fldCharType="separate"/>
            </w:r>
            <w:r>
              <w:rPr>
                <w:noProof/>
                <w:webHidden/>
              </w:rPr>
              <w:t>20</w:t>
            </w:r>
            <w:r>
              <w:rPr>
                <w:noProof/>
                <w:webHidden/>
              </w:rPr>
              <w:fldChar w:fldCharType="end"/>
            </w:r>
          </w:hyperlink>
        </w:p>
        <w:p w14:paraId="71F916A8" w14:textId="32D86C57"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429" w:history="1">
            <w:r w:rsidRPr="00FD6E51">
              <w:rPr>
                <w:rStyle w:val="Hyperlink"/>
                <w:noProof/>
              </w:rPr>
              <w:t>On the Spiritual Life</w:t>
            </w:r>
            <w:r>
              <w:rPr>
                <w:noProof/>
                <w:webHidden/>
              </w:rPr>
              <w:tab/>
            </w:r>
            <w:r>
              <w:rPr>
                <w:noProof/>
                <w:webHidden/>
              </w:rPr>
              <w:fldChar w:fldCharType="begin"/>
            </w:r>
            <w:r>
              <w:rPr>
                <w:noProof/>
                <w:webHidden/>
              </w:rPr>
              <w:instrText xml:space="preserve"> PAGEREF _Toc234670429 \h </w:instrText>
            </w:r>
            <w:r>
              <w:rPr>
                <w:noProof/>
                <w:webHidden/>
              </w:rPr>
            </w:r>
            <w:r>
              <w:rPr>
                <w:noProof/>
                <w:webHidden/>
              </w:rPr>
              <w:fldChar w:fldCharType="separate"/>
            </w:r>
            <w:r>
              <w:rPr>
                <w:noProof/>
                <w:webHidden/>
              </w:rPr>
              <w:t>20</w:t>
            </w:r>
            <w:r>
              <w:rPr>
                <w:noProof/>
                <w:webHidden/>
              </w:rPr>
              <w:fldChar w:fldCharType="end"/>
            </w:r>
          </w:hyperlink>
        </w:p>
        <w:p w14:paraId="7BE72D1A" w14:textId="106AA669" w:rsidR="006A1F44" w:rsidRDefault="006A1F44">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670430" w:history="1">
            <w:r w:rsidRPr="00FD6E51">
              <w:rPr>
                <w:rStyle w:val="Hyperlink"/>
                <w:noProof/>
              </w:rPr>
              <w:t>On Healing and Practice</w:t>
            </w:r>
            <w:r>
              <w:rPr>
                <w:noProof/>
                <w:webHidden/>
              </w:rPr>
              <w:tab/>
            </w:r>
            <w:r>
              <w:rPr>
                <w:noProof/>
                <w:webHidden/>
              </w:rPr>
              <w:fldChar w:fldCharType="begin"/>
            </w:r>
            <w:r>
              <w:rPr>
                <w:noProof/>
                <w:webHidden/>
              </w:rPr>
              <w:instrText xml:space="preserve"> PAGEREF _Toc234670430 \h </w:instrText>
            </w:r>
            <w:r>
              <w:rPr>
                <w:noProof/>
                <w:webHidden/>
              </w:rPr>
            </w:r>
            <w:r>
              <w:rPr>
                <w:noProof/>
                <w:webHidden/>
              </w:rPr>
              <w:fldChar w:fldCharType="separate"/>
            </w:r>
            <w:r>
              <w:rPr>
                <w:noProof/>
                <w:webHidden/>
              </w:rPr>
              <w:t>21</w:t>
            </w:r>
            <w:r>
              <w:rPr>
                <w:noProof/>
                <w:webHidden/>
              </w:rPr>
              <w:fldChar w:fldCharType="end"/>
            </w:r>
          </w:hyperlink>
        </w:p>
        <w:p w14:paraId="6EBA4B3C" w14:textId="2A314C6C" w:rsidR="006A1F44" w:rsidRDefault="006A1F44">
          <w:pPr>
            <w:pStyle w:val="TOC1"/>
            <w:tabs>
              <w:tab w:val="right" w:leader="dot" w:pos="9350"/>
            </w:tabs>
            <w:rPr>
              <w:rFonts w:asciiTheme="minorHAnsi" w:eastAsiaTheme="minorEastAsia" w:hAnsiTheme="minorHAnsi" w:cstheme="minorBidi"/>
              <w:noProof/>
              <w:color w:val="auto"/>
              <w:kern w:val="2"/>
              <w14:ligatures w14:val="standardContextual"/>
            </w:rPr>
          </w:pPr>
          <w:hyperlink w:anchor="_Toc234670431" w:history="1">
            <w:r w:rsidRPr="00FD6E51">
              <w:rPr>
                <w:rStyle w:val="Hyperlink"/>
                <w:noProof/>
              </w:rPr>
              <w:t>11. Key Texts in Nouwen’s Writings on Self-Rejection</w:t>
            </w:r>
            <w:r>
              <w:rPr>
                <w:noProof/>
                <w:webHidden/>
              </w:rPr>
              <w:tab/>
            </w:r>
            <w:r>
              <w:rPr>
                <w:noProof/>
                <w:webHidden/>
              </w:rPr>
              <w:fldChar w:fldCharType="begin"/>
            </w:r>
            <w:r>
              <w:rPr>
                <w:noProof/>
                <w:webHidden/>
              </w:rPr>
              <w:instrText xml:space="preserve"> PAGEREF _Toc234670431 \h </w:instrText>
            </w:r>
            <w:r>
              <w:rPr>
                <w:noProof/>
                <w:webHidden/>
              </w:rPr>
            </w:r>
            <w:r>
              <w:rPr>
                <w:noProof/>
                <w:webHidden/>
              </w:rPr>
              <w:fldChar w:fldCharType="separate"/>
            </w:r>
            <w:r>
              <w:rPr>
                <w:noProof/>
                <w:webHidden/>
              </w:rPr>
              <w:t>22</w:t>
            </w:r>
            <w:r>
              <w:rPr>
                <w:noProof/>
                <w:webHidden/>
              </w:rPr>
              <w:fldChar w:fldCharType="end"/>
            </w:r>
          </w:hyperlink>
        </w:p>
        <w:p w14:paraId="1AB71AAD" w14:textId="404D9AF5" w:rsidR="006A1F44" w:rsidRDefault="006A1F44">
          <w:r>
            <w:rPr>
              <w:b/>
              <w:bCs/>
              <w:noProof/>
            </w:rPr>
            <w:fldChar w:fldCharType="end"/>
          </w:r>
        </w:p>
      </w:sdtContent>
    </w:sdt>
    <w:p w14:paraId="283A463C" w14:textId="6E109E58" w:rsidR="007C0851" w:rsidRDefault="007C0851"/>
    <w:p w14:paraId="283A463D" w14:textId="77777777" w:rsidR="007C0851" w:rsidRDefault="00000000">
      <w:r>
        <w:br w:type="page"/>
      </w:r>
    </w:p>
    <w:p w14:paraId="283A463E" w14:textId="77777777" w:rsidR="007C0851" w:rsidRDefault="00000000">
      <w:pPr>
        <w:pStyle w:val="Heading1"/>
        <w:spacing w:line="252" w:lineRule="auto"/>
      </w:pPr>
      <w:bookmarkStart w:id="0" w:name="_Toc234666628"/>
      <w:bookmarkStart w:id="1" w:name="_Toc234670376"/>
      <w:r>
        <w:lastRenderedPageBreak/>
        <w:t>1. Introduction</w:t>
      </w:r>
      <w:bookmarkEnd w:id="0"/>
      <w:bookmarkEnd w:id="1"/>
    </w:p>
    <w:p w14:paraId="283A463F" w14:textId="77777777" w:rsidR="007C0851" w:rsidRDefault="00000000">
      <w:pPr>
        <w:spacing w:after="120" w:line="252" w:lineRule="auto"/>
      </w:pPr>
      <w:r>
        <w:t>Henri J.M. Nouwen (1932–1996) was among the most widely read and deeply personal spiritual writers of the twentieth century. A Dutch Catholic priest, psychologist, and theologian, he taught at Notre Dame, Yale, and Harvard before joining the L’Arche Daybreak community near Toronto, Canada, where he served as pastor to people with and without intellectual disabilities until his death. He authored more than forty books, which have sold over seven million copies and been translated into more than thirty languages.</w:t>
      </w:r>
    </w:p>
    <w:p w14:paraId="283A4640" w14:textId="77777777" w:rsidR="007C0851" w:rsidRDefault="00000000">
      <w:pPr>
        <w:spacing w:after="120" w:line="252" w:lineRule="auto"/>
      </w:pPr>
      <w:r>
        <w:t xml:space="preserve">Throughout his life and writings, Nouwen returned </w:t>
      </w:r>
      <w:proofErr w:type="gramStart"/>
      <w:r>
        <w:t>again and again</w:t>
      </w:r>
      <w:proofErr w:type="gramEnd"/>
      <w:r>
        <w:t xml:space="preserve"> to a single conviction that he came to regard as the most dangerous spiritual reality in the life of a believer: self-rejection. This was not, for Nouwen, an abstract theological concept. It was a lived struggle—one he knew intimately and wrote about with remarkable transparency. His teaching on self-rejection is woven through his entire body of work and reaches its fullest and most powerful expression in Life of the Beloved (1992), The Return of the Prodigal Son (1992), The Inner Voice of Love (1996), In the Name of Jesus (1989), and the posthumous Discernment (2013).</w:t>
      </w:r>
    </w:p>
    <w:p w14:paraId="283A4641" w14:textId="77777777" w:rsidR="007C0851" w:rsidRDefault="00000000">
      <w:pPr>
        <w:spacing w:after="120" w:line="252" w:lineRule="auto"/>
      </w:pPr>
      <w:r>
        <w:t>This study guide traces Nouwen’s teaching on self-rejection comprehensively: its definition, its theological and psychological development, its causes in the life of a believer, its consequences, its relationship to the spiritual life, and its place within Nouwen’s broader framework. It concludes with his vision of the path beyond self-rejection to the freedom of the beloved life, along with discussion questions for classroom use.</w:t>
      </w:r>
    </w:p>
    <w:p w14:paraId="283A4644" w14:textId="77777777" w:rsidR="007C0851" w:rsidRDefault="00000000">
      <w:pPr>
        <w:pStyle w:val="Heading1"/>
        <w:spacing w:line="252" w:lineRule="auto"/>
      </w:pPr>
      <w:bookmarkStart w:id="2" w:name="_Toc234666629"/>
      <w:bookmarkStart w:id="3" w:name="_Toc234670377"/>
      <w:r>
        <w:t>2. Definition of Self-Rejection</w:t>
      </w:r>
      <w:bookmarkEnd w:id="2"/>
      <w:bookmarkEnd w:id="3"/>
    </w:p>
    <w:p w14:paraId="283A4645" w14:textId="77777777" w:rsidR="007C0851" w:rsidRDefault="00000000">
      <w:pPr>
        <w:spacing w:after="120" w:line="252" w:lineRule="auto"/>
      </w:pPr>
      <w:r>
        <w:t>Nouwen defines self-rejection as the interior posture by which a person accepts and believes the voices that declare them to be worthless, unlovable, and of no account—and lives from that belief. It is the condition of having internalized the world’s conditional assessment of one’s value and treated it as truth. In his clearest and most frequently quoted formulation:</w:t>
      </w:r>
    </w:p>
    <w:p w14:paraId="283A4646" w14:textId="77777777" w:rsidR="007C0851" w:rsidRDefault="00000000">
      <w:pPr>
        <w:spacing w:before="100" w:after="100" w:line="252" w:lineRule="auto"/>
        <w:ind w:left="720" w:right="720"/>
      </w:pPr>
      <w:r>
        <w:rPr>
          <w:i/>
          <w:iCs/>
        </w:rPr>
        <w:t xml:space="preserve">“Over the years, I have come to realize that the greatest trap in our life is not success, popularity, or power, but self-rejection. Success, popularity, and power can indeed present a great temptation, but their seductive quality often comes from the way they are part of the much larger temptation to self-rejection. When we have come to believe in the voices that call us worthless and unlovable, then success, popularity, and power are easily perceived as attractive solutions. The real trap, however, is self-rejection. As soon as someone accuses me or criticizes me, as soon as I am rejected, left alone, or abandoned, I find myself thinking, ‘Well, that proves once again that I am a </w:t>
      </w:r>
      <w:proofErr w:type="gramStart"/>
      <w:r>
        <w:rPr>
          <w:i/>
          <w:iCs/>
        </w:rPr>
        <w:t>nobody.’”</w:t>
      </w:r>
      <w:proofErr w:type="gramEnd"/>
    </w:p>
    <w:p w14:paraId="283A4647" w14:textId="77777777" w:rsidR="007C0851" w:rsidRDefault="00000000">
      <w:pPr>
        <w:spacing w:after="160" w:line="252" w:lineRule="auto"/>
        <w:ind w:left="720" w:right="720"/>
        <w:jc w:val="right"/>
      </w:pPr>
      <w:r>
        <w:rPr>
          <w:sz w:val="22"/>
          <w:szCs w:val="22"/>
        </w:rPr>
        <w:t>— Henri Nouwen, Life of the Beloved</w:t>
      </w:r>
    </w:p>
    <w:p w14:paraId="283A4648" w14:textId="77777777" w:rsidR="007C0851" w:rsidRDefault="00000000">
      <w:pPr>
        <w:spacing w:after="120" w:line="252" w:lineRule="auto"/>
      </w:pPr>
      <w:r>
        <w:lastRenderedPageBreak/>
        <w:t xml:space="preserve">He sharpens this further into what became one of the most quoted sentences in </w:t>
      </w:r>
      <w:proofErr w:type="gramStart"/>
      <w:r>
        <w:t>all of</w:t>
      </w:r>
      <w:proofErr w:type="gramEnd"/>
      <w:r>
        <w:t xml:space="preserve"> his writings:</w:t>
      </w:r>
    </w:p>
    <w:p w14:paraId="283A4649" w14:textId="77777777" w:rsidR="007C0851" w:rsidRDefault="00000000">
      <w:pPr>
        <w:spacing w:before="100" w:after="100" w:line="252" w:lineRule="auto"/>
        <w:ind w:left="720" w:right="720"/>
      </w:pPr>
      <w:r>
        <w:rPr>
          <w:i/>
          <w:iCs/>
        </w:rPr>
        <w:t>“Self-rejection is the greatest enemy of the spiritual life because it contradicts the sacred voice that calls us the ‘Beloved.’ Being the Beloved constitutes the core truth of our existence.”</w:t>
      </w:r>
    </w:p>
    <w:p w14:paraId="283A464A" w14:textId="77777777" w:rsidR="007C0851" w:rsidRDefault="00000000">
      <w:pPr>
        <w:spacing w:after="160" w:line="252" w:lineRule="auto"/>
        <w:ind w:left="720" w:right="720"/>
        <w:jc w:val="right"/>
      </w:pPr>
      <w:r>
        <w:rPr>
          <w:sz w:val="22"/>
          <w:szCs w:val="22"/>
        </w:rPr>
        <w:t>— Henri Nouwen, Life of the Beloved</w:t>
      </w:r>
    </w:p>
    <w:p w14:paraId="283A464B" w14:textId="77777777" w:rsidR="007C0851" w:rsidRDefault="00000000">
      <w:pPr>
        <w:spacing w:after="120" w:line="252" w:lineRule="auto"/>
      </w:pPr>
      <w:r>
        <w:t>Three dimensions of this definition are worth noting carefully:</w:t>
      </w:r>
    </w:p>
    <w:p w14:paraId="283A464C" w14:textId="77777777" w:rsidR="007C0851" w:rsidRDefault="00000000">
      <w:pPr>
        <w:spacing w:after="100" w:line="252" w:lineRule="auto"/>
        <w:ind w:left="360" w:hanging="360"/>
      </w:pPr>
      <w:r>
        <w:t xml:space="preserve">•  </w:t>
      </w:r>
      <w:r>
        <w:rPr>
          <w:b/>
          <w:bCs/>
        </w:rPr>
        <w:t xml:space="preserve">It is a lie accepted as truth. </w:t>
      </w:r>
      <w:r>
        <w:t xml:space="preserve">Self-rejection is not an accurate self-assessment. It is a false </w:t>
      </w:r>
      <w:proofErr w:type="gramStart"/>
      <w:r>
        <w:t>belief—a</w:t>
      </w:r>
      <w:proofErr w:type="gramEnd"/>
      <w:r>
        <w:t xml:space="preserve"> lie told by the world, by past wounding, and by the false self—that has been received and given the authority of truth. Nouwen never treats self-rejection as humility or realism. It is always, for him, a deception.</w:t>
      </w:r>
    </w:p>
    <w:p w14:paraId="283A464D" w14:textId="77777777" w:rsidR="007C0851" w:rsidRDefault="00000000">
      <w:pPr>
        <w:spacing w:after="100" w:line="252" w:lineRule="auto"/>
        <w:ind w:left="360" w:hanging="360"/>
      </w:pPr>
      <w:r>
        <w:t xml:space="preserve">•  </w:t>
      </w:r>
      <w:r>
        <w:rPr>
          <w:b/>
          <w:bCs/>
        </w:rPr>
        <w:t xml:space="preserve">It is a contradiction of the gospel. </w:t>
      </w:r>
      <w:r>
        <w:t xml:space="preserve">Self-rejection does not merely damage the believer psychologically; it contradicts what God has spoken and what Christ has accomplished. To reject oneself is to refuse the love of God—to say no to the divine voice that </w:t>
      </w:r>
      <w:proofErr w:type="gramStart"/>
      <w:r>
        <w:t>says</w:t>
      </w:r>
      <w:proofErr w:type="gramEnd"/>
      <w:r>
        <w:t xml:space="preserve"> “You are my Beloved, on you my favor rests.”</w:t>
      </w:r>
    </w:p>
    <w:p w14:paraId="283A464E" w14:textId="77777777" w:rsidR="007C0851" w:rsidRDefault="00000000">
      <w:pPr>
        <w:spacing w:after="100" w:line="252" w:lineRule="auto"/>
        <w:ind w:left="360" w:hanging="360"/>
      </w:pPr>
      <w:r>
        <w:t xml:space="preserve">•  </w:t>
      </w:r>
      <w:r>
        <w:rPr>
          <w:b/>
          <w:bCs/>
        </w:rPr>
        <w:t xml:space="preserve">It is a trap, not merely a feeling. </w:t>
      </w:r>
      <w:r>
        <w:t>Nouwen uses the language of traps and snares deliberately. Self-rejection is not simply a mood or an occasional emotion; it is a posture of the soul that structures one’s entire relationship with God, self, and others. It is, in his word, the “greatest” trap—greater even than the more obvious temptations of greed, lust, and the desire for power.</w:t>
      </w:r>
    </w:p>
    <w:p w14:paraId="283A4651" w14:textId="77777777" w:rsidR="007C0851" w:rsidRDefault="00000000">
      <w:pPr>
        <w:pStyle w:val="Heading1"/>
        <w:spacing w:line="252" w:lineRule="auto"/>
      </w:pPr>
      <w:bookmarkStart w:id="4" w:name="_Toc234666630"/>
      <w:bookmarkStart w:id="5" w:name="_Toc234670378"/>
      <w:r>
        <w:t>3. The Development of Nouwen’s Teaching on Self-Rejection</w:t>
      </w:r>
      <w:bookmarkEnd w:id="4"/>
      <w:bookmarkEnd w:id="5"/>
    </w:p>
    <w:p w14:paraId="283A4652" w14:textId="77777777" w:rsidR="007C0851" w:rsidRDefault="00000000">
      <w:pPr>
        <w:spacing w:after="120" w:line="252" w:lineRule="auto"/>
      </w:pPr>
      <w:r>
        <w:t>Nouwen’s teaching on self-rejection did not emerge from detached theological analysis. It grew from three intertwined sources: his deep engagement with psychology, his reading of Scripture and the Christian mystical tradition, and his own painful, lifelong experience of self-doubt and the longing for love. Understanding each of these helps illuminate why the topic occupies such a central place in his work.</w:t>
      </w:r>
    </w:p>
    <w:p w14:paraId="283A4653" w14:textId="77777777" w:rsidR="007C0851" w:rsidRDefault="00000000" w:rsidP="00B312A3">
      <w:pPr>
        <w:pStyle w:val="Heading2"/>
      </w:pPr>
      <w:bookmarkStart w:id="6" w:name="_Toc234666631"/>
      <w:bookmarkStart w:id="7" w:name="_Toc234670379"/>
      <w:r>
        <w:t>3.1 The Theological Foundation: Belovedness Versus Self-Rejection</w:t>
      </w:r>
      <w:bookmarkEnd w:id="6"/>
      <w:bookmarkEnd w:id="7"/>
    </w:p>
    <w:p w14:paraId="283A4654" w14:textId="77777777" w:rsidR="007C0851" w:rsidRDefault="00000000">
      <w:pPr>
        <w:spacing w:after="120" w:line="252" w:lineRule="auto"/>
      </w:pPr>
      <w:r>
        <w:t xml:space="preserve">At the heart of Nouwen’s entire spiritual theology is a single claim: that the deepest and most irrevocable truth about every human being is that they are God’s beloved child. This is not a sentimental </w:t>
      </w:r>
      <w:proofErr w:type="gramStart"/>
      <w:r>
        <w:t>affirmation</w:t>
      </w:r>
      <w:proofErr w:type="gramEnd"/>
      <w:r>
        <w:t xml:space="preserve"> but a theological conviction grounded in the baptism of Jesus. When the voice from heaven declares, “You are my Son, the Beloved; with you I am well pleased” (Luke 3:22), Nouwen reads this as the definitive word spoken not only to Jesus but, through Jesus, to every person:</w:t>
      </w:r>
    </w:p>
    <w:p w14:paraId="283A4655" w14:textId="77777777" w:rsidR="007C0851" w:rsidRDefault="00000000">
      <w:pPr>
        <w:spacing w:before="100" w:after="100" w:line="252" w:lineRule="auto"/>
        <w:ind w:left="720" w:right="720"/>
      </w:pPr>
      <w:r>
        <w:rPr>
          <w:i/>
          <w:iCs/>
        </w:rPr>
        <w:t>“Yes, there is that voice, the voice that speaks from above and from within and that whispers softly or declares loudly: ‘You are my Beloved, on you my favor rests.’ It certainly is not easy to hear that voice in a world filled with voices that shout: ‘You are no good, you are ugly, you are worthless, you are despicable, you are nobody—unless you can demonstrate the opposite.’”</w:t>
      </w:r>
    </w:p>
    <w:p w14:paraId="283A4656" w14:textId="77777777" w:rsidR="007C0851" w:rsidRDefault="00000000">
      <w:pPr>
        <w:spacing w:after="160" w:line="252" w:lineRule="auto"/>
        <w:ind w:left="720" w:right="720"/>
        <w:jc w:val="right"/>
      </w:pPr>
      <w:r>
        <w:rPr>
          <w:sz w:val="22"/>
          <w:szCs w:val="22"/>
        </w:rPr>
        <w:lastRenderedPageBreak/>
        <w:t>— Henri Nouwen, Life of the Beloved</w:t>
      </w:r>
    </w:p>
    <w:p w14:paraId="283A4657" w14:textId="77777777" w:rsidR="007C0851" w:rsidRDefault="00000000">
      <w:pPr>
        <w:spacing w:after="120" w:line="252" w:lineRule="auto"/>
      </w:pPr>
      <w:r>
        <w:t xml:space="preserve">Self-rejection is the direct, structural opposite of this belovedness. Where the divine voice speaks election, </w:t>
      </w:r>
      <w:proofErr w:type="spellStart"/>
      <w:r>
        <w:t>chosenness</w:t>
      </w:r>
      <w:proofErr w:type="spellEnd"/>
      <w:r>
        <w:t xml:space="preserve">, and unconditional love, self-rejection speaks worthlessness, abandonment, and conditional acceptance. The two cannot coexist: to inhabit self-rejection is to be deaf to the voice of God. This is why Nouwen calls it the greatest enemy of </w:t>
      </w:r>
      <w:proofErr w:type="gramStart"/>
      <w:r>
        <w:t>the spiritual</w:t>
      </w:r>
      <w:proofErr w:type="gramEnd"/>
      <w:r>
        <w:t xml:space="preserve"> life. It does not merely disturb the believer; it cuts them off at the root </w:t>
      </w:r>
      <w:proofErr w:type="gramStart"/>
      <w:r>
        <w:t>from</w:t>
      </w:r>
      <w:proofErr w:type="gramEnd"/>
      <w:r>
        <w:t xml:space="preserve"> the love that is the ground and goal of all spiritual living.</w:t>
      </w:r>
    </w:p>
    <w:p w14:paraId="283A4658" w14:textId="77777777" w:rsidR="007C0851" w:rsidRDefault="00000000">
      <w:pPr>
        <w:spacing w:after="120" w:line="252" w:lineRule="auto"/>
      </w:pPr>
      <w:r>
        <w:t xml:space="preserve">This theological polarity—belovedness versus self-rejection—is the master framework through which Nouwen reads everything else: prayer, ministry, community, suffering, vocation, and death. Every other form of spiritual brokenness, </w:t>
      </w:r>
      <w:proofErr w:type="gramStart"/>
      <w:r>
        <w:t>in</w:t>
      </w:r>
      <w:proofErr w:type="gramEnd"/>
      <w:r>
        <w:t xml:space="preserve"> his account, can be traced to </w:t>
      </w:r>
      <w:proofErr w:type="gramStart"/>
      <w:r>
        <w:t>the failure</w:t>
      </w:r>
      <w:proofErr w:type="gramEnd"/>
      <w:r>
        <w:t xml:space="preserve"> to receive and inhabit one’s belovedness. And every form of spiritual healing and freedom is, at its core, a return to that foundational identity.</w:t>
      </w:r>
    </w:p>
    <w:p w14:paraId="283A4659" w14:textId="77777777" w:rsidR="007C0851" w:rsidRDefault="00000000" w:rsidP="00B312A3">
      <w:pPr>
        <w:pStyle w:val="Heading2"/>
      </w:pPr>
      <w:bookmarkStart w:id="8" w:name="_Toc234666632"/>
      <w:bookmarkStart w:id="9" w:name="_Toc234670380"/>
      <w:r>
        <w:t>3.2 The Psychological Roots: Integrating Psychology and Theology</w:t>
      </w:r>
      <w:bookmarkEnd w:id="8"/>
      <w:bookmarkEnd w:id="9"/>
    </w:p>
    <w:p w14:paraId="283A465A" w14:textId="77777777" w:rsidR="007C0851" w:rsidRDefault="00000000">
      <w:pPr>
        <w:spacing w:after="120" w:line="252" w:lineRule="auto"/>
      </w:pPr>
      <w:r>
        <w:t>Nouwen was trained as a psychologist at the Catholic University of Nijmegen and studied at the Menninger Clinic in Kansas, and this formation is visible throughout his treatment of self-rejection. He was drawn to the work of clinicians who understood how deeply internalized messages about worth and value—messages received in childhood, in formative relationships, and through repeated experiences of failure or abandonment—shape the inner life of the adult.</w:t>
      </w:r>
    </w:p>
    <w:p w14:paraId="283A465B" w14:textId="77777777" w:rsidR="007C0851" w:rsidRDefault="00000000">
      <w:pPr>
        <w:spacing w:after="120" w:line="252" w:lineRule="auto"/>
      </w:pPr>
      <w:r>
        <w:t xml:space="preserve">What distinguished Nouwen from purely psychological approaches was his insistence that self-rejection is ultimately a spiritual problem, </w:t>
      </w:r>
      <w:proofErr w:type="gramStart"/>
      <w:r>
        <w:t>not only a</w:t>
      </w:r>
      <w:proofErr w:type="gramEnd"/>
      <w:r>
        <w:t xml:space="preserve"> psychological one. A therapist might help a person develop healthier self-esteem; what Nouwen sought was something more radical: the person’s reception of a love that is not contingent on performance, health, or virtue. He writes:</w:t>
      </w:r>
    </w:p>
    <w:p w14:paraId="283A465C" w14:textId="77777777" w:rsidR="007C0851" w:rsidRDefault="00000000">
      <w:pPr>
        <w:spacing w:before="100" w:after="100" w:line="252" w:lineRule="auto"/>
        <w:ind w:left="720" w:right="720"/>
      </w:pPr>
      <w:r>
        <w:rPr>
          <w:i/>
          <w:iCs/>
        </w:rPr>
        <w:t>“The great spiritual task facing me is to so fully trust that I belong to God that I can be free in the world—a world filled with ratings, scores, and measurements of worth.”</w:t>
      </w:r>
    </w:p>
    <w:p w14:paraId="283A465D" w14:textId="77777777" w:rsidR="007C0851" w:rsidRDefault="00000000">
      <w:pPr>
        <w:spacing w:after="160" w:line="252" w:lineRule="auto"/>
        <w:ind w:left="720" w:right="720"/>
        <w:jc w:val="right"/>
      </w:pPr>
      <w:r>
        <w:rPr>
          <w:sz w:val="22"/>
          <w:szCs w:val="22"/>
        </w:rPr>
        <w:t>— Henri Nouwen, The Inner Voice of Love</w:t>
      </w:r>
    </w:p>
    <w:p w14:paraId="283A465E" w14:textId="77777777" w:rsidR="007C0851" w:rsidRDefault="00000000">
      <w:pPr>
        <w:spacing w:after="120" w:line="252" w:lineRule="auto"/>
      </w:pPr>
      <w:r>
        <w:t>He consistently held the psychological and the spiritual together, neither reducing faith to therapy nor dismissing the emotional and relational dimensions of the inner life. This integration makes his treatment of self-rejection unusually rich: it is simultaneously pastorally sensitive and theologically serious.</w:t>
      </w:r>
    </w:p>
    <w:p w14:paraId="283A465F" w14:textId="77777777" w:rsidR="007C0851" w:rsidRDefault="00000000" w:rsidP="00B312A3">
      <w:pPr>
        <w:pStyle w:val="Heading2"/>
      </w:pPr>
      <w:bookmarkStart w:id="10" w:name="_Toc234666633"/>
      <w:bookmarkStart w:id="11" w:name="_Toc234670381"/>
      <w:r>
        <w:t>3.3 The False Self and Its Compulsions</w:t>
      </w:r>
      <w:bookmarkEnd w:id="10"/>
      <w:bookmarkEnd w:id="11"/>
    </w:p>
    <w:p w14:paraId="283A4660" w14:textId="77777777" w:rsidR="007C0851" w:rsidRDefault="00000000">
      <w:pPr>
        <w:spacing w:after="120" w:line="252" w:lineRule="auto"/>
      </w:pPr>
      <w:r>
        <w:t>One of Nouwen’s most important theoretical contributions is his development of the concept of the “false self”—a term he adapts from Thomas Merton—and its relationship to self-rejection. The false self is the constructed identity built on what one does, what one has, and what other people think. It is the self that seeks its worth in performance, acquisition, and approval. Nouwen describes it in The Way of the Heart:</w:t>
      </w:r>
    </w:p>
    <w:p w14:paraId="283A4661" w14:textId="77777777" w:rsidR="007C0851" w:rsidRDefault="00000000">
      <w:pPr>
        <w:spacing w:before="100" w:after="100" w:line="252" w:lineRule="auto"/>
        <w:ind w:left="720" w:right="720"/>
      </w:pPr>
      <w:r>
        <w:rPr>
          <w:i/>
          <w:iCs/>
        </w:rPr>
        <w:t xml:space="preserve">“Solitude is the furnace of transformation. Without solitude we remain victims of our society and continue to be entangled in the illusions of the </w:t>
      </w:r>
      <w:r>
        <w:rPr>
          <w:i/>
          <w:iCs/>
        </w:rPr>
        <w:lastRenderedPageBreak/>
        <w:t xml:space="preserve">false self. Jesus himself </w:t>
      </w:r>
      <w:proofErr w:type="gramStart"/>
      <w:r>
        <w:rPr>
          <w:i/>
          <w:iCs/>
        </w:rPr>
        <w:t>entered into</w:t>
      </w:r>
      <w:proofErr w:type="gramEnd"/>
      <w:r>
        <w:rPr>
          <w:i/>
          <w:iCs/>
        </w:rPr>
        <w:t xml:space="preserve"> this furnace. There he was tempted with the three compulsions of the world: to be </w:t>
      </w:r>
      <w:proofErr w:type="gramStart"/>
      <w:r>
        <w:rPr>
          <w:i/>
          <w:iCs/>
        </w:rPr>
        <w:t>relevant (‘</w:t>
      </w:r>
      <w:proofErr w:type="gramEnd"/>
      <w:r>
        <w:rPr>
          <w:i/>
          <w:iCs/>
        </w:rPr>
        <w:t xml:space="preserve">turn stones into loaves’), to be </w:t>
      </w:r>
      <w:proofErr w:type="gramStart"/>
      <w:r>
        <w:rPr>
          <w:i/>
          <w:iCs/>
        </w:rPr>
        <w:t>spectacular (‘</w:t>
      </w:r>
      <w:proofErr w:type="gramEnd"/>
      <w:r>
        <w:rPr>
          <w:i/>
          <w:iCs/>
        </w:rPr>
        <w:t xml:space="preserve">throw yourself down’), and to be </w:t>
      </w:r>
      <w:proofErr w:type="gramStart"/>
      <w:r>
        <w:rPr>
          <w:i/>
          <w:iCs/>
        </w:rPr>
        <w:t>powerful (‘</w:t>
      </w:r>
      <w:proofErr w:type="gramEnd"/>
      <w:r>
        <w:rPr>
          <w:i/>
          <w:iCs/>
        </w:rPr>
        <w:t>I will give you all these kingdoms’). There he affirmed God as the only source of his identity (‘You must worship the Lord your God and serve him alone’). Solitude is the place of the great struggle and the great encounter—the struggle against the compulsions of the false self, and the encounter with the loving God who offers himself as the substance of the new self.”</w:t>
      </w:r>
    </w:p>
    <w:p w14:paraId="283A4662" w14:textId="77777777" w:rsidR="007C0851" w:rsidRDefault="00000000">
      <w:pPr>
        <w:spacing w:after="160" w:line="252" w:lineRule="auto"/>
        <w:ind w:left="720" w:right="720"/>
        <w:jc w:val="right"/>
      </w:pPr>
      <w:r>
        <w:rPr>
          <w:sz w:val="22"/>
          <w:szCs w:val="22"/>
        </w:rPr>
        <w:t>— Henri Nouwen, The Way of the Heart</w:t>
      </w:r>
    </w:p>
    <w:p w14:paraId="283A4663" w14:textId="77777777" w:rsidR="007C0851" w:rsidRDefault="00000000">
      <w:pPr>
        <w:spacing w:after="120" w:line="252" w:lineRule="auto"/>
      </w:pPr>
      <w:r>
        <w:t xml:space="preserve">The crucial link Nouwen makes is that the compulsions of the false self—relevance, spectacle, power—are not independent temptations but symptoms of self-rejection. A person who is secure in their belovedness does not need to be relevant, spectacular, or powerful, because they already know they are infinitely valued. It is precisely because the self-rejecting person does not believe they are loved that they are driven to earn, prove, and perform. Self-rejection is the wound; the compulsions of the false self are the strategies the wounded person deploys to dress that </w:t>
      </w:r>
      <w:proofErr w:type="gramStart"/>
      <w:r>
        <w:t>wound—strategies</w:t>
      </w:r>
      <w:proofErr w:type="gramEnd"/>
      <w:r>
        <w:t xml:space="preserve"> that inevitably fail.</w:t>
      </w:r>
    </w:p>
    <w:p w14:paraId="283A4664" w14:textId="77777777" w:rsidR="007C0851" w:rsidRDefault="00000000">
      <w:pPr>
        <w:spacing w:after="120" w:line="252" w:lineRule="auto"/>
      </w:pPr>
      <w:r>
        <w:t xml:space="preserve">This connection between self-rejection and the </w:t>
      </w:r>
      <w:proofErr w:type="gramStart"/>
      <w:r>
        <w:t>compulsions</w:t>
      </w:r>
      <w:proofErr w:type="gramEnd"/>
      <w:r>
        <w:t xml:space="preserve"> of the false self has profound implications for ministry. In In the Name of Jesus, Nouwen applies this framework directly to Christian leadership, arguing that leaders who have not addressed their self-rejection will lead from compulsion rather than from love:</w:t>
      </w:r>
    </w:p>
    <w:p w14:paraId="283A4665" w14:textId="77777777" w:rsidR="007C0851" w:rsidRDefault="00000000">
      <w:pPr>
        <w:spacing w:before="100" w:after="100" w:line="252" w:lineRule="auto"/>
        <w:ind w:left="720" w:right="720"/>
      </w:pPr>
      <w:r>
        <w:rPr>
          <w:i/>
          <w:iCs/>
        </w:rPr>
        <w:t>“The question is not: How many people take you seriously? How much are you going to accomplish? Can you show some results? But: Are you in love with Jesus?”</w:t>
      </w:r>
    </w:p>
    <w:p w14:paraId="283A4666" w14:textId="77777777" w:rsidR="007C0851" w:rsidRPr="00EE5042" w:rsidRDefault="00000000">
      <w:pPr>
        <w:spacing w:after="160" w:line="252" w:lineRule="auto"/>
        <w:ind w:left="720" w:right="720"/>
        <w:jc w:val="right"/>
        <w:rPr>
          <w:lang w:val="nl-NL"/>
        </w:rPr>
      </w:pPr>
      <w:r w:rsidRPr="00EE5042">
        <w:rPr>
          <w:sz w:val="22"/>
          <w:szCs w:val="22"/>
          <w:lang w:val="nl-NL"/>
        </w:rPr>
        <w:t xml:space="preserve">— Henri Nouwen, In </w:t>
      </w:r>
      <w:proofErr w:type="spellStart"/>
      <w:r w:rsidRPr="00EE5042">
        <w:rPr>
          <w:sz w:val="22"/>
          <w:szCs w:val="22"/>
          <w:lang w:val="nl-NL"/>
        </w:rPr>
        <w:t>the</w:t>
      </w:r>
      <w:proofErr w:type="spellEnd"/>
      <w:r w:rsidRPr="00EE5042">
        <w:rPr>
          <w:sz w:val="22"/>
          <w:szCs w:val="22"/>
          <w:lang w:val="nl-NL"/>
        </w:rPr>
        <w:t xml:space="preserve"> Name of </w:t>
      </w:r>
      <w:proofErr w:type="spellStart"/>
      <w:r w:rsidRPr="00EE5042">
        <w:rPr>
          <w:sz w:val="22"/>
          <w:szCs w:val="22"/>
          <w:lang w:val="nl-NL"/>
        </w:rPr>
        <w:t>Jesus</w:t>
      </w:r>
      <w:proofErr w:type="spellEnd"/>
    </w:p>
    <w:p w14:paraId="283A4667" w14:textId="77777777" w:rsidR="007C0851" w:rsidRDefault="00000000" w:rsidP="00B312A3">
      <w:pPr>
        <w:pStyle w:val="Heading2"/>
      </w:pPr>
      <w:bookmarkStart w:id="12" w:name="_Toc234666634"/>
      <w:bookmarkStart w:id="13" w:name="_Toc234670382"/>
      <w:r>
        <w:t>3.4 The Two Sons: Portraits of Self-Rejection in the Parable of the Prodigal Son</w:t>
      </w:r>
      <w:bookmarkEnd w:id="12"/>
      <w:bookmarkEnd w:id="13"/>
    </w:p>
    <w:p w14:paraId="283A4668" w14:textId="77777777" w:rsidR="007C0851" w:rsidRDefault="00000000">
      <w:pPr>
        <w:spacing w:after="120" w:line="252" w:lineRule="auto"/>
      </w:pPr>
      <w:r>
        <w:t xml:space="preserve">Nouwen’s most sustained and nuanced exploration of self-rejection appears in his meditation on the parable of the prodigal son, developed through years of reflection on Rembrandt’s great painting. In The Return of the Prodigal </w:t>
      </w:r>
      <w:proofErr w:type="gramStart"/>
      <w:r>
        <w:t>Son</w:t>
      </w:r>
      <w:proofErr w:type="gramEnd"/>
      <w:r>
        <w:t xml:space="preserve"> he identifies two distinct but related forms of self-rejection, embodied in the two sons of the parable.</w:t>
      </w:r>
    </w:p>
    <w:p w14:paraId="283A4669" w14:textId="77777777" w:rsidR="007C0851" w:rsidRDefault="00000000">
      <w:pPr>
        <w:pStyle w:val="Heading3"/>
        <w:spacing w:line="252" w:lineRule="auto"/>
      </w:pPr>
      <w:bookmarkStart w:id="14" w:name="_Toc234666635"/>
      <w:bookmarkStart w:id="15" w:name="_Toc234670383"/>
      <w:r>
        <w:t>3.4.1 The Younger Son: Dissipating Self-Rejection</w:t>
      </w:r>
      <w:bookmarkEnd w:id="14"/>
      <w:bookmarkEnd w:id="15"/>
    </w:p>
    <w:p w14:paraId="283A466A" w14:textId="77777777" w:rsidR="007C0851" w:rsidRDefault="00000000">
      <w:pPr>
        <w:spacing w:after="120" w:line="252" w:lineRule="auto"/>
      </w:pPr>
      <w:r>
        <w:t>The younger son who demands his inheritance and leaves home represents what might be called dissipating self-</w:t>
      </w:r>
      <w:proofErr w:type="gramStart"/>
      <w:r>
        <w:t>rejection—</w:t>
      </w:r>
      <w:proofErr w:type="gramEnd"/>
      <w:r>
        <w:t xml:space="preserve">the form that seeks relief from the inner emptiness of not-belonging in sensory gratification, risk-taking, and the pleasures of the world. Nouwen reads the younger son’s departure as a failure of trust in the </w:t>
      </w:r>
      <w:proofErr w:type="gramStart"/>
      <w:r>
        <w:t>Father’s</w:t>
      </w:r>
      <w:proofErr w:type="gramEnd"/>
      <w:r>
        <w:t xml:space="preserve"> love: he goes looking for the unconditional love he has not received where it cannot be found.</w:t>
      </w:r>
    </w:p>
    <w:p w14:paraId="283A466B" w14:textId="77777777" w:rsidR="007C0851" w:rsidRDefault="00000000">
      <w:pPr>
        <w:spacing w:before="100" w:after="100" w:line="252" w:lineRule="auto"/>
        <w:ind w:left="720" w:right="720"/>
      </w:pPr>
      <w:r>
        <w:rPr>
          <w:i/>
          <w:iCs/>
        </w:rPr>
        <w:t xml:space="preserve">“I am the prodigal son every time I search for unconditional love where it cannot be found. Why do I keep ignoring the place of true love and persist </w:t>
      </w:r>
      <w:r>
        <w:rPr>
          <w:i/>
          <w:iCs/>
        </w:rPr>
        <w:lastRenderedPageBreak/>
        <w:t>in looking for it elsewhere? Why do I keep leaving home where I am called the child of God, the beloved of my Father?”</w:t>
      </w:r>
    </w:p>
    <w:p w14:paraId="283A466C" w14:textId="77777777" w:rsidR="007C0851" w:rsidRDefault="00000000">
      <w:pPr>
        <w:spacing w:after="160" w:line="252" w:lineRule="auto"/>
        <w:ind w:left="720" w:right="720"/>
        <w:jc w:val="right"/>
      </w:pPr>
      <w:r>
        <w:rPr>
          <w:sz w:val="22"/>
          <w:szCs w:val="22"/>
        </w:rPr>
        <w:t>— Henri Nouwen, The Return of the Prodigal Son</w:t>
      </w:r>
    </w:p>
    <w:p w14:paraId="283A466D" w14:textId="77777777" w:rsidR="007C0851" w:rsidRDefault="00000000">
      <w:pPr>
        <w:spacing w:after="120" w:line="252" w:lineRule="auto"/>
      </w:pPr>
      <w:r>
        <w:t>The younger son’s dissipation is, in Nouwen’s reading, not primarily a moral failure but an identity failure: he does not know who he is or where home is. His “coming to himself” in the far country is the moment when he begins to remember—and the willingness to return is the first movement of receiving his belovedness.</w:t>
      </w:r>
    </w:p>
    <w:p w14:paraId="283A466E" w14:textId="77777777" w:rsidR="007C0851" w:rsidRDefault="00000000">
      <w:pPr>
        <w:pStyle w:val="Heading3"/>
        <w:spacing w:line="252" w:lineRule="auto"/>
      </w:pPr>
      <w:bookmarkStart w:id="16" w:name="_Toc234666636"/>
      <w:bookmarkStart w:id="17" w:name="_Toc234670384"/>
      <w:r>
        <w:t>3.4.2 The Elder Son: Resentful Self-Rejection</w:t>
      </w:r>
      <w:bookmarkEnd w:id="16"/>
      <w:bookmarkEnd w:id="17"/>
    </w:p>
    <w:p w14:paraId="283A466F" w14:textId="77777777" w:rsidR="007C0851" w:rsidRDefault="00000000">
      <w:pPr>
        <w:spacing w:after="120" w:line="252" w:lineRule="auto"/>
      </w:pPr>
      <w:r>
        <w:t>The elder son represents what Nouwen considers the more dangerous and more commonly overlooked form of self-rejection: the resentment that grows in the heart of the person who has done all the right things but still does not feel loved. Nouwen identifies deeply and personally with this son:</w:t>
      </w:r>
    </w:p>
    <w:p w14:paraId="283A4670" w14:textId="77777777" w:rsidR="007C0851" w:rsidRDefault="00000000">
      <w:pPr>
        <w:spacing w:before="100" w:after="100" w:line="252" w:lineRule="auto"/>
        <w:ind w:left="720" w:right="720"/>
      </w:pPr>
      <w:r>
        <w:rPr>
          <w:i/>
          <w:iCs/>
        </w:rPr>
        <w:t xml:space="preserve">“I am the elder son in me who is virtuous enough to stand in the light, yet resentful enough to prefer the darkness; who is close enough to the </w:t>
      </w:r>
      <w:proofErr w:type="gramStart"/>
      <w:r>
        <w:rPr>
          <w:i/>
          <w:iCs/>
        </w:rPr>
        <w:t>Father</w:t>
      </w:r>
      <w:proofErr w:type="gramEnd"/>
      <w:r>
        <w:rPr>
          <w:i/>
          <w:iCs/>
        </w:rPr>
        <w:t xml:space="preserve"> to receive a kiss, yet distant enough to remain bitter.”</w:t>
      </w:r>
    </w:p>
    <w:p w14:paraId="283A4671" w14:textId="77777777" w:rsidR="007C0851" w:rsidRDefault="00000000">
      <w:pPr>
        <w:spacing w:after="160" w:line="252" w:lineRule="auto"/>
        <w:ind w:left="720" w:right="720"/>
        <w:jc w:val="right"/>
      </w:pPr>
      <w:r>
        <w:rPr>
          <w:sz w:val="22"/>
          <w:szCs w:val="22"/>
        </w:rPr>
        <w:t>— Henri Nouwen, The Return of the Prodigal Son</w:t>
      </w:r>
    </w:p>
    <w:p w14:paraId="283A4672" w14:textId="77777777" w:rsidR="007C0851" w:rsidRDefault="00000000">
      <w:pPr>
        <w:spacing w:after="120" w:line="252" w:lineRule="auto"/>
      </w:pPr>
      <w:r>
        <w:t xml:space="preserve">The elder son’s self-rejection is clothed in a garment of righteousness: he has worked hard, obeyed faithfully, sacrificed much. But beneath </w:t>
      </w:r>
      <w:proofErr w:type="gramStart"/>
      <w:r>
        <w:t>the obedience</w:t>
      </w:r>
      <w:proofErr w:type="gramEnd"/>
      <w:r>
        <w:t xml:space="preserve"> is a lie he has believed without knowing it—that love must be earned. Because he has been “good,” he believes he is owed the </w:t>
      </w:r>
      <w:proofErr w:type="gramStart"/>
      <w:r>
        <w:t>Father’s</w:t>
      </w:r>
      <w:proofErr w:type="gramEnd"/>
      <w:r>
        <w:t xml:space="preserve"> special affection. When the prodigal is welcomed home, the elder son’s underlying self-rejection surfaces in rage, resentment, and the refusal to celebrate. He is, in Nouwen’s words, “just outside the warm circle of light.”</w:t>
      </w:r>
    </w:p>
    <w:p w14:paraId="283A4673" w14:textId="77777777" w:rsidR="007C0851" w:rsidRDefault="00000000">
      <w:pPr>
        <w:spacing w:after="120" w:line="252" w:lineRule="auto"/>
      </w:pPr>
      <w:r>
        <w:t xml:space="preserve">Nouwen’s insight here is theologically penetrating: both rebellion and religious observance can be expressions of self-rejection. The person who abandons all the rules and the person who keeps them meticulously may </w:t>
      </w:r>
      <w:proofErr w:type="gramStart"/>
      <w:r>
        <w:t>both be</w:t>
      </w:r>
      <w:proofErr w:type="gramEnd"/>
      <w:r>
        <w:t xml:space="preserve"> living from the same wound—the failure to receive, or the inability to believe in, the </w:t>
      </w:r>
      <w:proofErr w:type="gramStart"/>
      <w:r>
        <w:t>Father’s</w:t>
      </w:r>
      <w:proofErr w:type="gramEnd"/>
      <w:r>
        <w:t xml:space="preserve"> unconditional love.</w:t>
      </w:r>
    </w:p>
    <w:p w14:paraId="283A4674" w14:textId="77777777" w:rsidR="007C0851" w:rsidRDefault="00000000">
      <w:pPr>
        <w:spacing w:before="100" w:after="100" w:line="252" w:lineRule="auto"/>
        <w:ind w:left="720" w:right="720"/>
      </w:pPr>
      <w:r>
        <w:rPr>
          <w:i/>
          <w:iCs/>
        </w:rPr>
        <w:t>“The more I reflect on the elder son in me, the more I realize how deeply rooted this form of lostness really is and how hard it is to return home from there. Returning home from a lustful escapade seems so much easier than returning home from a cold anger that has rooted itself in the deepest corners of my being.”</w:t>
      </w:r>
    </w:p>
    <w:p w14:paraId="283A4675" w14:textId="77777777" w:rsidR="007C0851" w:rsidRDefault="00000000">
      <w:pPr>
        <w:spacing w:after="160" w:line="252" w:lineRule="auto"/>
        <w:ind w:left="720" w:right="720"/>
        <w:jc w:val="right"/>
      </w:pPr>
      <w:r>
        <w:rPr>
          <w:sz w:val="22"/>
          <w:szCs w:val="22"/>
        </w:rPr>
        <w:t>— Henri Nouwen, The Return of the Prodigal Son</w:t>
      </w:r>
    </w:p>
    <w:p w14:paraId="283A4676" w14:textId="77777777" w:rsidR="007C0851" w:rsidRDefault="00000000">
      <w:pPr>
        <w:pStyle w:val="Heading3"/>
        <w:spacing w:line="252" w:lineRule="auto"/>
      </w:pPr>
      <w:bookmarkStart w:id="18" w:name="_Toc234666637"/>
      <w:bookmarkStart w:id="19" w:name="_Toc234670385"/>
      <w:r>
        <w:t>3.4.3 Both Sons and the Invitation of the Father</w:t>
      </w:r>
      <w:bookmarkEnd w:id="18"/>
      <w:bookmarkEnd w:id="19"/>
    </w:p>
    <w:p w14:paraId="283A4677" w14:textId="77777777" w:rsidR="007C0851" w:rsidRDefault="00000000">
      <w:pPr>
        <w:spacing w:after="120" w:line="252" w:lineRule="auto"/>
      </w:pPr>
      <w:r>
        <w:t xml:space="preserve">Nouwen’s reading of the parable does not end with the diagnosis of the two sons’ self-rejection. It ends with the invitation of the Father, who runs to meet the younger son and goes out to plead with the elder. Both are called home; neither is rejected. The trajectory of the whole meditation is Nouwen’s discovery—and his invitation to his readers—that we are called to become the </w:t>
      </w:r>
      <w:proofErr w:type="gramStart"/>
      <w:r>
        <w:t>Father</w:t>
      </w:r>
      <w:proofErr w:type="gramEnd"/>
      <w:r>
        <w:t xml:space="preserve">: to move from living as sons who are </w:t>
      </w:r>
      <w:r>
        <w:lastRenderedPageBreak/>
        <w:t>not at home into living as a father whose heart is big enough to hold both sons, both forms of lostness, both forms of self-rejection, and to love without condition.</w:t>
      </w:r>
    </w:p>
    <w:p w14:paraId="283A4678" w14:textId="77777777" w:rsidR="007C0851" w:rsidRDefault="00000000" w:rsidP="00B312A3">
      <w:pPr>
        <w:pStyle w:val="Heading2"/>
      </w:pPr>
      <w:bookmarkStart w:id="20" w:name="_Toc234666638"/>
      <w:bookmarkStart w:id="21" w:name="_Toc234670386"/>
      <w:r>
        <w:t>3.5 The Personal Dimension: Nouwen’s Own Struggle with Self-Rejection</w:t>
      </w:r>
      <w:bookmarkEnd w:id="20"/>
      <w:bookmarkEnd w:id="21"/>
    </w:p>
    <w:p w14:paraId="283A4679" w14:textId="77777777" w:rsidR="007C0851" w:rsidRDefault="00000000">
      <w:pPr>
        <w:spacing w:after="120" w:line="252" w:lineRule="auto"/>
      </w:pPr>
      <w:r>
        <w:t xml:space="preserve">What gives Nouwen’s teaching on self-rejection its </w:t>
      </w:r>
      <w:proofErr w:type="gramStart"/>
      <w:r>
        <w:t>particular power</w:t>
      </w:r>
      <w:proofErr w:type="gramEnd"/>
      <w:r>
        <w:t xml:space="preserve"> and authority is that he wrote as a fellow sufferer, not as a triumphant overcomer. Throughout his life he struggled with an intense longing for human </w:t>
      </w:r>
      <w:proofErr w:type="gramStart"/>
      <w:r>
        <w:t>affirmation—a</w:t>
      </w:r>
      <w:proofErr w:type="gramEnd"/>
      <w:r>
        <w:t xml:space="preserve"> longing that, by his own account, regularly overwhelmed him:</w:t>
      </w:r>
    </w:p>
    <w:p w14:paraId="283A467A" w14:textId="77777777" w:rsidR="007C0851" w:rsidRDefault="00000000">
      <w:pPr>
        <w:spacing w:before="100" w:after="100" w:line="252" w:lineRule="auto"/>
        <w:ind w:left="720" w:right="720"/>
      </w:pPr>
      <w:r>
        <w:rPr>
          <w:i/>
          <w:iCs/>
        </w:rPr>
        <w:t xml:space="preserve">“A little criticism makes me angry, and a little rejection makes me depressed. A little praise raises my </w:t>
      </w:r>
      <w:proofErr w:type="gramStart"/>
      <w:r>
        <w:rPr>
          <w:i/>
          <w:iCs/>
        </w:rPr>
        <w:t>spirits</w:t>
      </w:r>
      <w:proofErr w:type="gramEnd"/>
      <w:r>
        <w:rPr>
          <w:i/>
          <w:iCs/>
        </w:rPr>
        <w:t xml:space="preserve">, and a little success excites me. It takes very little to raise me up or thrust me down. </w:t>
      </w:r>
      <w:proofErr w:type="gramStart"/>
      <w:r>
        <w:rPr>
          <w:i/>
          <w:iCs/>
        </w:rPr>
        <w:t>Often</w:t>
      </w:r>
      <w:proofErr w:type="gramEnd"/>
      <w:r>
        <w:rPr>
          <w:i/>
          <w:iCs/>
        </w:rPr>
        <w:t xml:space="preserve"> I am like a small boat on the ocean, completely at the mercy of its waves. All the time and energy I spend in keeping some kind of balance and preventing myself from being tipped over and drowning shows my life is mostly a struggle for survival: not as a spiritual life, but as a life in which I </w:t>
      </w:r>
      <w:proofErr w:type="gramStart"/>
      <w:r>
        <w:rPr>
          <w:i/>
          <w:iCs/>
        </w:rPr>
        <w:t>have to</w:t>
      </w:r>
      <w:proofErr w:type="gramEnd"/>
      <w:r>
        <w:rPr>
          <w:i/>
          <w:iCs/>
        </w:rPr>
        <w:t xml:space="preserve"> prove my worth.”</w:t>
      </w:r>
    </w:p>
    <w:p w14:paraId="283A467B" w14:textId="77777777" w:rsidR="007C0851" w:rsidRDefault="00000000">
      <w:pPr>
        <w:spacing w:after="160" w:line="252" w:lineRule="auto"/>
        <w:ind w:left="720" w:right="720"/>
        <w:jc w:val="right"/>
      </w:pPr>
      <w:r>
        <w:rPr>
          <w:sz w:val="22"/>
          <w:szCs w:val="22"/>
        </w:rPr>
        <w:t>— Henri Nouwen, The Return of the Prodigal Son</w:t>
      </w:r>
    </w:p>
    <w:p w14:paraId="283A467C" w14:textId="77777777" w:rsidR="007C0851" w:rsidRDefault="00000000">
      <w:pPr>
        <w:spacing w:after="120" w:line="252" w:lineRule="auto"/>
      </w:pPr>
      <w:r>
        <w:t>This struggle came to a crisis point in 1987–1988, when the breakdown of an intense friendship plunged him into what he described as a complete collapse of his sense of self—the loss of his self-esteem, his energy for work, his sense of being loved, even his hope in God. He recorded this period in the journal that would be published shortly before his death as The Inner Voice of Love (1996):</w:t>
      </w:r>
    </w:p>
    <w:p w14:paraId="283A467D" w14:textId="77777777" w:rsidR="007C0851" w:rsidRDefault="00000000">
      <w:pPr>
        <w:spacing w:before="100" w:after="100" w:line="252" w:lineRule="auto"/>
        <w:ind w:left="720" w:right="720"/>
      </w:pPr>
      <w:r>
        <w:rPr>
          <w:i/>
          <w:iCs/>
        </w:rPr>
        <w:t>“The anguish completely paralyzed me. I could no longer sleep. I cried uncontrollably for hours. I could not be reached by consoling words or arguments… all had become darkness. Within me there was one long scream coming from a place I didn’t know existed, a place full of demons.”</w:t>
      </w:r>
    </w:p>
    <w:p w14:paraId="283A467E" w14:textId="77777777" w:rsidR="007C0851" w:rsidRDefault="00000000">
      <w:pPr>
        <w:spacing w:after="160" w:line="252" w:lineRule="auto"/>
        <w:ind w:left="720" w:right="720"/>
        <w:jc w:val="right"/>
      </w:pPr>
      <w:r>
        <w:rPr>
          <w:sz w:val="22"/>
          <w:szCs w:val="22"/>
        </w:rPr>
        <w:t>— Henri Nouwen, The Inner Voice of Love</w:t>
      </w:r>
    </w:p>
    <w:p w14:paraId="283A467F" w14:textId="77777777" w:rsidR="007C0851" w:rsidRDefault="00000000">
      <w:pPr>
        <w:spacing w:after="120" w:line="252" w:lineRule="auto"/>
      </w:pPr>
      <w:r>
        <w:t>This shattering experience—endured by a man who was simultaneously one of the most celebrated spiritual writers of his generation—became for Nouwen both the depth of his personal understanding of self-rejection and the source of some of his most profound wisdom about the path through it. His willingness to disclose this struggle, and to do so without pretense of resolution, is itself an act of pastoral courage that his readers have found liberating across decades and denominations.</w:t>
      </w:r>
    </w:p>
    <w:p w14:paraId="283A4682" w14:textId="77777777" w:rsidR="007C0851" w:rsidRDefault="00000000">
      <w:pPr>
        <w:pStyle w:val="Heading1"/>
        <w:spacing w:line="252" w:lineRule="auto"/>
      </w:pPr>
      <w:bookmarkStart w:id="22" w:name="_Toc234666639"/>
      <w:bookmarkStart w:id="23" w:name="_Toc234670387"/>
      <w:r>
        <w:t>4. What Causes Self-Rejection in a Believer’s Life</w:t>
      </w:r>
      <w:bookmarkEnd w:id="22"/>
      <w:bookmarkEnd w:id="23"/>
    </w:p>
    <w:p w14:paraId="283A4683" w14:textId="77777777" w:rsidR="007C0851" w:rsidRDefault="00000000">
      <w:pPr>
        <w:spacing w:after="120" w:line="252" w:lineRule="auto"/>
      </w:pPr>
      <w:r>
        <w:t>Nouwen identifies multiple causes of self-rejection, operating at different levels of the person’s experience. None of these is offered as a simple or single explanation; self-rejection is, for him, a complex condition with multiple reinforcing sources.</w:t>
      </w:r>
    </w:p>
    <w:p w14:paraId="283A4684" w14:textId="77777777" w:rsidR="007C0851" w:rsidRDefault="00000000" w:rsidP="00B312A3">
      <w:pPr>
        <w:pStyle w:val="Heading2"/>
      </w:pPr>
      <w:bookmarkStart w:id="24" w:name="_Toc234666640"/>
      <w:bookmarkStart w:id="25" w:name="_Toc234670388"/>
      <w:r>
        <w:t>4.1 The Voices of the World</w:t>
      </w:r>
      <w:bookmarkEnd w:id="24"/>
      <w:bookmarkEnd w:id="25"/>
    </w:p>
    <w:p w14:paraId="283A4685" w14:textId="77777777" w:rsidR="007C0851" w:rsidRDefault="00000000">
      <w:pPr>
        <w:spacing w:after="120" w:line="252" w:lineRule="auto"/>
      </w:pPr>
      <w:r>
        <w:t xml:space="preserve">The most pervasive external cause is the cultural environment in which every modern person lives. The world, as Nouwen describes it, is a voice-generating machine that </w:t>
      </w:r>
      <w:r>
        <w:lastRenderedPageBreak/>
        <w:t xml:space="preserve">constantly evaluates, ranks, and measures. It declares: “You are no good, you are ugly, you are worthless, you are despicable, you are nobody—unless you can demonstrate the opposite.” These are not occasional voices but </w:t>
      </w:r>
      <w:proofErr w:type="gramStart"/>
      <w:r>
        <w:t>a constant</w:t>
      </w:r>
      <w:proofErr w:type="gramEnd"/>
      <w:r>
        <w:t>, ambient pressure.</w:t>
      </w:r>
    </w:p>
    <w:p w14:paraId="283A4686" w14:textId="77777777" w:rsidR="007C0851" w:rsidRDefault="00000000">
      <w:pPr>
        <w:spacing w:before="100" w:after="100" w:line="252" w:lineRule="auto"/>
        <w:ind w:left="720" w:right="720"/>
      </w:pPr>
      <w:r>
        <w:rPr>
          <w:i/>
          <w:iCs/>
        </w:rPr>
        <w:t>“</w:t>
      </w:r>
      <w:proofErr w:type="gramStart"/>
      <w:r>
        <w:rPr>
          <w:i/>
          <w:iCs/>
        </w:rPr>
        <w:t>First of all</w:t>
      </w:r>
      <w:proofErr w:type="gramEnd"/>
      <w:r>
        <w:rPr>
          <w:i/>
          <w:iCs/>
        </w:rPr>
        <w:t xml:space="preserve">, you </w:t>
      </w:r>
      <w:proofErr w:type="gramStart"/>
      <w:r>
        <w:rPr>
          <w:i/>
          <w:iCs/>
        </w:rPr>
        <w:t>have to</w:t>
      </w:r>
      <w:proofErr w:type="gramEnd"/>
      <w:r>
        <w:rPr>
          <w:i/>
          <w:iCs/>
        </w:rPr>
        <w:t xml:space="preserve"> keep unmasking the world about you for what it is: manipulative, controlling, power-hungry, and, in the long run, destructive. The world tells you many lies about who you are, and you simply </w:t>
      </w:r>
      <w:proofErr w:type="gramStart"/>
      <w:r>
        <w:rPr>
          <w:i/>
          <w:iCs/>
        </w:rPr>
        <w:t>have to</w:t>
      </w:r>
      <w:proofErr w:type="gramEnd"/>
      <w:r>
        <w:rPr>
          <w:i/>
          <w:iCs/>
        </w:rPr>
        <w:t xml:space="preserve"> be realistic enough to remind yourself of this. Every time you feel hurt, offended, or rejected, you </w:t>
      </w:r>
      <w:proofErr w:type="gramStart"/>
      <w:r>
        <w:rPr>
          <w:i/>
          <w:iCs/>
        </w:rPr>
        <w:t>have to</w:t>
      </w:r>
      <w:proofErr w:type="gramEnd"/>
      <w:r>
        <w:rPr>
          <w:i/>
          <w:iCs/>
        </w:rPr>
        <w:t xml:space="preserve"> dare to say to yourself: ‘These feelings, strong as they may be, are not telling me the truth about </w:t>
      </w:r>
      <w:proofErr w:type="gramStart"/>
      <w:r>
        <w:rPr>
          <w:i/>
          <w:iCs/>
        </w:rPr>
        <w:t>myself.’”</w:t>
      </w:r>
      <w:proofErr w:type="gramEnd"/>
    </w:p>
    <w:p w14:paraId="283A4687" w14:textId="77777777" w:rsidR="007C0851" w:rsidRDefault="00000000">
      <w:pPr>
        <w:spacing w:after="160" w:line="252" w:lineRule="auto"/>
        <w:ind w:left="720" w:right="720"/>
        <w:jc w:val="right"/>
      </w:pPr>
      <w:r>
        <w:rPr>
          <w:sz w:val="22"/>
          <w:szCs w:val="22"/>
        </w:rPr>
        <w:t>— Henri Nouwen, The Inner Voice of Love</w:t>
      </w:r>
    </w:p>
    <w:p w14:paraId="283A4688" w14:textId="77777777" w:rsidR="007C0851" w:rsidRDefault="00000000">
      <w:pPr>
        <w:spacing w:after="120" w:line="252" w:lineRule="auto"/>
      </w:pPr>
      <w:r>
        <w:t>The world’s evaluative apparatus—success metrics, social comparison, popularity, institutional prestige—creates a permanent environment in which a person’s worth appears to be conditional and measurable. To breathe this cultural air without a counteracting awareness of one’s belovedness is, for Nouwen, to be slowly poisoned by self-rejection.</w:t>
      </w:r>
    </w:p>
    <w:p w14:paraId="283A4689" w14:textId="77777777" w:rsidR="007C0851" w:rsidRDefault="00000000" w:rsidP="00B312A3">
      <w:pPr>
        <w:pStyle w:val="Heading2"/>
      </w:pPr>
      <w:bookmarkStart w:id="26" w:name="_Toc234666641"/>
      <w:bookmarkStart w:id="27" w:name="_Toc234670389"/>
      <w:r>
        <w:t>4.2 Conditional Love Received in Early Life</w:t>
      </w:r>
      <w:bookmarkEnd w:id="26"/>
      <w:bookmarkEnd w:id="27"/>
    </w:p>
    <w:p w14:paraId="283A468A" w14:textId="77777777" w:rsidR="007C0851" w:rsidRDefault="00000000">
      <w:pPr>
        <w:spacing w:after="120" w:line="252" w:lineRule="auto"/>
      </w:pPr>
      <w:r>
        <w:t>Nouwen draws on his psychological training to recognize that the experience of conditional love—love that is given when one performs well and withheld when one fails—plants the seeds of self-rejection deep in the psyche. When a child learns that affirmation comes only with achievement and disappears with failure, they internalize the logic that love must be earned. This internalized logic persists into adulthood and is transferred onto one’s image of God:</w:t>
      </w:r>
    </w:p>
    <w:p w14:paraId="283A468B" w14:textId="77777777" w:rsidR="007C0851" w:rsidRDefault="00000000">
      <w:pPr>
        <w:spacing w:after="120" w:line="252" w:lineRule="auto"/>
      </w:pPr>
      <w:r>
        <w:t>The person who grew up experiencing love as contingent—praise when good, rejection when bad—finds it almost impossible to receive the unconditional love that God offers. The Father’s running to meet the prodigal “while he was still a far way off” (Luke 15:20) is incomprehensible to a person whose every experience of love has come with strings attached. This is one reason why Nouwen argues that the parable of the prodigal son is not merely a comforting story but a radical and disorienting challenge: it describes a love that most people have never experienced and therefore struggle to believe.</w:t>
      </w:r>
    </w:p>
    <w:p w14:paraId="283A468C" w14:textId="77777777" w:rsidR="007C0851" w:rsidRDefault="00000000" w:rsidP="00B312A3">
      <w:pPr>
        <w:pStyle w:val="Heading2"/>
      </w:pPr>
      <w:bookmarkStart w:id="28" w:name="_Toc234666642"/>
      <w:bookmarkStart w:id="29" w:name="_Toc234670390"/>
      <w:r>
        <w:t>4.3 Experiences of Rejection, Criticism, and Abandonment</w:t>
      </w:r>
      <w:bookmarkEnd w:id="28"/>
      <w:bookmarkEnd w:id="29"/>
    </w:p>
    <w:p w14:paraId="283A468D" w14:textId="77777777" w:rsidR="007C0851" w:rsidRDefault="00000000">
      <w:pPr>
        <w:spacing w:after="120" w:line="252" w:lineRule="auto"/>
      </w:pPr>
      <w:r>
        <w:t>Specific experiences of rejection—being criticized, left alone, abandoned, or publicly shamed—activate and reinforce the self-rejecting inner voice. Nouwen describes with painful precision how this works in his own experience: any accusation, any criticism, any rejection becomes evidence confirming the verdict that the self-rejecting person has already passed on themselves: “Well, that proves once again that I am a nobody.”</w:t>
      </w:r>
    </w:p>
    <w:p w14:paraId="283A468E" w14:textId="77777777" w:rsidR="007C0851" w:rsidRDefault="00000000">
      <w:pPr>
        <w:spacing w:after="120" w:line="252" w:lineRule="auto"/>
      </w:pPr>
      <w:r>
        <w:t xml:space="preserve">The tragedy Nouwen identifies is that the self-rejecting person is uniquely vulnerable to further rejection precisely because they are seeking their sense of worth from human sources. When those sources fail, are withdrawn, or are unavailable, the inner emptiness floods back with greater force. This creates a cycle: self-rejection leads to compulsive seeking of affirmation; the failure to receive sufficient affirmation confirms </w:t>
      </w:r>
      <w:proofErr w:type="gramStart"/>
      <w:r>
        <w:t>the self</w:t>
      </w:r>
      <w:proofErr w:type="gramEnd"/>
      <w:r>
        <w:t>-rejection; the deeper self-rejection leads to more frantic seeking.</w:t>
      </w:r>
    </w:p>
    <w:p w14:paraId="283A468F" w14:textId="77777777" w:rsidR="007C0851" w:rsidRDefault="00000000" w:rsidP="00B312A3">
      <w:pPr>
        <w:pStyle w:val="Heading2"/>
      </w:pPr>
      <w:bookmarkStart w:id="30" w:name="_Toc234666643"/>
      <w:bookmarkStart w:id="31" w:name="_Toc234670391"/>
      <w:r>
        <w:lastRenderedPageBreak/>
        <w:t>4.4 Comparison with Others</w:t>
      </w:r>
      <w:bookmarkEnd w:id="30"/>
      <w:bookmarkEnd w:id="31"/>
    </w:p>
    <w:p w14:paraId="283A4690" w14:textId="77777777" w:rsidR="007C0851" w:rsidRDefault="00000000">
      <w:pPr>
        <w:spacing w:after="120" w:line="252" w:lineRule="auto"/>
      </w:pPr>
      <w:r>
        <w:t>Closely related is the habit of constant self-comparison—measuring one’s gifts, achievements, appearance, and spiritual maturity against others and finding oneself insufficient. Nouwen writes:</w:t>
      </w:r>
    </w:p>
    <w:p w14:paraId="283A4691" w14:textId="77777777" w:rsidR="007C0851" w:rsidRDefault="00000000">
      <w:pPr>
        <w:spacing w:before="100" w:after="100" w:line="252" w:lineRule="auto"/>
        <w:ind w:left="720" w:right="720"/>
      </w:pPr>
      <w:r>
        <w:rPr>
          <w:i/>
          <w:iCs/>
        </w:rPr>
        <w:t>“</w:t>
      </w:r>
      <w:proofErr w:type="gramStart"/>
      <w:r>
        <w:rPr>
          <w:i/>
          <w:iCs/>
        </w:rPr>
        <w:t>Often</w:t>
      </w:r>
      <w:proofErr w:type="gramEnd"/>
      <w:r>
        <w:rPr>
          <w:i/>
          <w:iCs/>
        </w:rPr>
        <w:t xml:space="preserve"> we want to be somewhere other than where we are, or even to be someone other than who we are. We tend to compare ourselves constantly with others and wonder why we are not as rich, as intelligent, as simple, as generous, or as saintly as they are. Such comparisons make us feel guilty, ashamed, or jealous.”</w:t>
      </w:r>
    </w:p>
    <w:p w14:paraId="283A4692" w14:textId="77777777" w:rsidR="007C0851" w:rsidRDefault="00000000">
      <w:pPr>
        <w:spacing w:after="160" w:line="252" w:lineRule="auto"/>
        <w:ind w:left="720" w:right="720"/>
        <w:jc w:val="right"/>
      </w:pPr>
      <w:r>
        <w:rPr>
          <w:sz w:val="22"/>
          <w:szCs w:val="22"/>
        </w:rPr>
        <w:t>— Henri Nouwen, Making All Things New</w:t>
      </w:r>
    </w:p>
    <w:p w14:paraId="283A4693" w14:textId="77777777" w:rsidR="007C0851" w:rsidRDefault="00000000">
      <w:pPr>
        <w:spacing w:after="120" w:line="252" w:lineRule="auto"/>
      </w:pPr>
      <w:r>
        <w:t xml:space="preserve">Comparison is a particularly insidious form of self-rejection because it is so easily rationalized as realism or humility. Nouwen consistently unmasks it as neither: it is the false </w:t>
      </w:r>
      <w:proofErr w:type="spellStart"/>
      <w:r>
        <w:t>self measuring</w:t>
      </w:r>
      <w:proofErr w:type="spellEnd"/>
      <w:r>
        <w:t xml:space="preserve"> itself by the world’s standards and finding its worth in the verdict.</w:t>
      </w:r>
    </w:p>
    <w:p w14:paraId="283A4694" w14:textId="77777777" w:rsidR="007C0851" w:rsidRDefault="00000000" w:rsidP="00B312A3">
      <w:pPr>
        <w:pStyle w:val="Heading2"/>
      </w:pPr>
      <w:bookmarkStart w:id="32" w:name="_Toc234666644"/>
      <w:bookmarkStart w:id="33" w:name="_Toc234670392"/>
      <w:r>
        <w:t>4.5 The Misidentification of the Self with Performance, Possession, and Opinion</w:t>
      </w:r>
      <w:bookmarkEnd w:id="32"/>
      <w:bookmarkEnd w:id="33"/>
    </w:p>
    <w:p w14:paraId="283A4695" w14:textId="77777777" w:rsidR="007C0851" w:rsidRDefault="00000000">
      <w:pPr>
        <w:spacing w:after="120" w:line="252" w:lineRule="auto"/>
      </w:pPr>
      <w:r>
        <w:t>Nouwen identifies a structural cause of self-rejection in the way modern people define themselves. Drawing on the work of depth psychology and the Christian mystical tradition, he argues that when a person’s identity is built on what they do, what they have, or what others think of them, they have constructed a self that is inherently vulnerable to rejection—because all of these foundations can be removed:</w:t>
      </w:r>
    </w:p>
    <w:p w14:paraId="283A4696" w14:textId="77777777" w:rsidR="007C0851" w:rsidRDefault="00000000">
      <w:pPr>
        <w:spacing w:before="100" w:after="100" w:line="252" w:lineRule="auto"/>
        <w:ind w:left="720" w:right="720"/>
      </w:pPr>
      <w:r>
        <w:rPr>
          <w:i/>
          <w:iCs/>
        </w:rPr>
        <w:t>“As long as we continue to live as if we are what we do, what we have, and what other people think about us, we will remain filled with judgments, opinions, evaluations, and condemnations. We will remain addicted to putting people and things in their ‘right’ place.”</w:t>
      </w:r>
    </w:p>
    <w:p w14:paraId="283A4697" w14:textId="77777777" w:rsidR="007C0851" w:rsidRDefault="00000000">
      <w:pPr>
        <w:spacing w:after="160" w:line="252" w:lineRule="auto"/>
        <w:ind w:left="720" w:right="720"/>
        <w:jc w:val="right"/>
      </w:pPr>
      <w:r>
        <w:rPr>
          <w:sz w:val="22"/>
          <w:szCs w:val="22"/>
        </w:rPr>
        <w:t>— Henri Nouwen, Various writings</w:t>
      </w:r>
    </w:p>
    <w:p w14:paraId="283A4698" w14:textId="77777777" w:rsidR="007C0851" w:rsidRDefault="00000000">
      <w:pPr>
        <w:spacing w:after="120" w:line="252" w:lineRule="auto"/>
      </w:pPr>
      <w:r>
        <w:t xml:space="preserve">When one’s identity is fused with one’s role, achievements, or reputation, any threat to these is experienced as a threat to existence itself. Criticism of one’s work becomes a judgment on one’s person; loss of position becomes loss of self; public failure becomes evidence of inner worthlessness. Self-rejection, </w:t>
      </w:r>
      <w:proofErr w:type="gramStart"/>
      <w:r>
        <w:t>in</w:t>
      </w:r>
      <w:proofErr w:type="gramEnd"/>
      <w:r>
        <w:t xml:space="preserve"> this account, is the inevitable consequence of a mislocated identity.</w:t>
      </w:r>
    </w:p>
    <w:p w14:paraId="283A4699" w14:textId="77777777" w:rsidR="007C0851" w:rsidRDefault="00000000" w:rsidP="00B312A3">
      <w:pPr>
        <w:pStyle w:val="Heading2"/>
      </w:pPr>
      <w:bookmarkStart w:id="34" w:name="_Toc234666645"/>
      <w:bookmarkStart w:id="35" w:name="_Toc234670393"/>
      <w:r>
        <w:t>4.6 The Failure of Faith to Penetrate to the Affective Level</w:t>
      </w:r>
      <w:bookmarkEnd w:id="34"/>
      <w:bookmarkEnd w:id="35"/>
    </w:p>
    <w:p w14:paraId="283A469A" w14:textId="77777777" w:rsidR="007C0851" w:rsidRDefault="00000000">
      <w:pPr>
        <w:spacing w:after="120" w:line="252" w:lineRule="auto"/>
      </w:pPr>
      <w:r>
        <w:t>Nouwen makes a theologically important observation: a person can believe in God’s love as a doctrinal proposition while continuing to live in self-rejection at the level of felt experience. The knowledge that one is loved by God may remain “in the head” without descending “to the heart.” This gap between intellectual assent and affective reception is, for Nouwen, a common and painful form of spiritual suffering:</w:t>
      </w:r>
    </w:p>
    <w:p w14:paraId="283A469B" w14:textId="77777777" w:rsidR="007C0851" w:rsidRDefault="00000000">
      <w:pPr>
        <w:spacing w:before="100" w:after="100" w:line="252" w:lineRule="auto"/>
        <w:ind w:left="720" w:right="720"/>
      </w:pPr>
      <w:r>
        <w:rPr>
          <w:i/>
          <w:iCs/>
        </w:rPr>
        <w:t>“The truth, even though I cannot feel it right now, is that I am the chosen child of God, precious in God’s eyes, called the Beloved from all eternity and held safe in an everlasting embrace.”</w:t>
      </w:r>
    </w:p>
    <w:p w14:paraId="283A469C" w14:textId="77777777" w:rsidR="007C0851" w:rsidRDefault="00000000">
      <w:pPr>
        <w:spacing w:after="160" w:line="252" w:lineRule="auto"/>
        <w:ind w:left="720" w:right="720"/>
        <w:jc w:val="right"/>
      </w:pPr>
      <w:r>
        <w:rPr>
          <w:sz w:val="22"/>
          <w:szCs w:val="22"/>
        </w:rPr>
        <w:t>— Henri Nouwen, Life of the Beloved</w:t>
      </w:r>
    </w:p>
    <w:p w14:paraId="283A469D" w14:textId="77777777" w:rsidR="007C0851" w:rsidRDefault="00000000">
      <w:pPr>
        <w:spacing w:after="120" w:line="252" w:lineRule="auto"/>
      </w:pPr>
      <w:r>
        <w:lastRenderedPageBreak/>
        <w:t>The believer who says “I know God loves me” but cannot feel it, cannot rest in it, and continues to live from the compulsive seeking of human approval—this person is living in a form of self-rejection that is not addressed by doctrinal instruction alone. Nouwen consistently argues that what is needed is not more information about God’s love but a transformative experience of it that reaches the depths of the affective life.</w:t>
      </w:r>
    </w:p>
    <w:p w14:paraId="283A46A0" w14:textId="77777777" w:rsidR="007C0851" w:rsidRDefault="00000000">
      <w:pPr>
        <w:pStyle w:val="Heading1"/>
        <w:spacing w:line="252" w:lineRule="auto"/>
      </w:pPr>
      <w:bookmarkStart w:id="36" w:name="_Toc234666646"/>
      <w:bookmarkStart w:id="37" w:name="_Toc234670394"/>
      <w:r>
        <w:t>5. The Results of Self-Rejection</w:t>
      </w:r>
      <w:bookmarkEnd w:id="36"/>
      <w:bookmarkEnd w:id="37"/>
    </w:p>
    <w:p w14:paraId="283A46A1" w14:textId="77777777" w:rsidR="007C0851" w:rsidRDefault="00000000">
      <w:pPr>
        <w:spacing w:after="120" w:line="252" w:lineRule="auto"/>
      </w:pPr>
      <w:r>
        <w:t xml:space="preserve">Nouwen traces the consequences of self-rejection across the entire span of </w:t>
      </w:r>
      <w:proofErr w:type="gramStart"/>
      <w:r>
        <w:t>the spiritual</w:t>
      </w:r>
      <w:proofErr w:type="gramEnd"/>
      <w:r>
        <w:t xml:space="preserve"> and relational life. These consequences are interconnected and mutually </w:t>
      </w:r>
      <w:proofErr w:type="gramStart"/>
      <w:r>
        <w:t>reinforcing:</w:t>
      </w:r>
      <w:proofErr w:type="gramEnd"/>
      <w:r>
        <w:t xml:space="preserve"> each tends to produce and deepen the others.</w:t>
      </w:r>
    </w:p>
    <w:p w14:paraId="283A46A2" w14:textId="77777777" w:rsidR="007C0851" w:rsidRDefault="00000000" w:rsidP="00B312A3">
      <w:pPr>
        <w:pStyle w:val="Heading2"/>
      </w:pPr>
      <w:bookmarkStart w:id="38" w:name="_Toc234666647"/>
      <w:bookmarkStart w:id="39" w:name="_Toc234670395"/>
      <w:r>
        <w:t>5.1 Compulsive Seeking of Success, Popularity, and Power</w:t>
      </w:r>
      <w:bookmarkEnd w:id="38"/>
      <w:bookmarkEnd w:id="39"/>
    </w:p>
    <w:p w14:paraId="283A46A3" w14:textId="77777777" w:rsidR="007C0851" w:rsidRDefault="00000000">
      <w:pPr>
        <w:spacing w:after="120" w:line="252" w:lineRule="auto"/>
      </w:pPr>
      <w:r>
        <w:t>The most fundamental result of self-rejection is what Nouwen calls compulsiveness—the frantic, driven quality of a life in which one is always seeking the external validation that can temporarily silence the inner voice of worthlessness. He describes three primary expressions of this compulsiveness, drawn from the three temptations of Jesus in the wilderness:</w:t>
      </w:r>
    </w:p>
    <w:p w14:paraId="283A46A4" w14:textId="77777777" w:rsidR="007C0851" w:rsidRDefault="00000000">
      <w:pPr>
        <w:spacing w:after="100" w:line="252" w:lineRule="auto"/>
        <w:ind w:left="360" w:hanging="360"/>
      </w:pPr>
      <w:r>
        <w:t xml:space="preserve">•  </w:t>
      </w:r>
      <w:r>
        <w:rPr>
          <w:b/>
          <w:bCs/>
        </w:rPr>
        <w:t xml:space="preserve">The compulsion to be relevant </w:t>
      </w:r>
      <w:r>
        <w:t>(turning stones into bread): the driven need to matter, to be useful, to be needed—to justify one’s existence through productivity and contribution.</w:t>
      </w:r>
    </w:p>
    <w:p w14:paraId="283A46A5" w14:textId="77777777" w:rsidR="007C0851" w:rsidRDefault="00000000">
      <w:pPr>
        <w:spacing w:after="100" w:line="252" w:lineRule="auto"/>
        <w:ind w:left="360" w:hanging="360"/>
      </w:pPr>
      <w:r>
        <w:t xml:space="preserve">•  </w:t>
      </w:r>
      <w:r>
        <w:rPr>
          <w:b/>
          <w:bCs/>
        </w:rPr>
        <w:t xml:space="preserve">The compulsion to be spectacular </w:t>
      </w:r>
      <w:r>
        <w:t>(throwing oneself down from the temple): the need to dazzle, to impress, to draw admiration through extraordinary achievement or gifts.</w:t>
      </w:r>
    </w:p>
    <w:p w14:paraId="283A46A6" w14:textId="77777777" w:rsidR="007C0851" w:rsidRDefault="00000000">
      <w:pPr>
        <w:spacing w:after="100" w:line="252" w:lineRule="auto"/>
        <w:ind w:left="360" w:hanging="360"/>
      </w:pPr>
      <w:r>
        <w:t xml:space="preserve">•  </w:t>
      </w:r>
      <w:r>
        <w:rPr>
          <w:b/>
          <w:bCs/>
        </w:rPr>
        <w:t xml:space="preserve">The compulsion to be powerful </w:t>
      </w:r>
      <w:r>
        <w:t>(accepting the kingdoms of the world): the need to control, to have authority, to be in a position from which one cannot be dismissed or ignored.</w:t>
      </w:r>
    </w:p>
    <w:p w14:paraId="283A46A7" w14:textId="77777777" w:rsidR="007C0851" w:rsidRDefault="00000000">
      <w:pPr>
        <w:spacing w:after="120" w:line="252" w:lineRule="auto"/>
      </w:pPr>
      <w:r>
        <w:t xml:space="preserve">These compulsions are not evil in </w:t>
      </w:r>
      <w:proofErr w:type="gramStart"/>
      <w:r>
        <w:t>themselves—</w:t>
      </w:r>
      <w:proofErr w:type="gramEnd"/>
      <w:r>
        <w:t>relevance, skill, and leadership all have their legitimate place. What makes them compulsive is the anxiety that drives them: the terror of being, without them, a nobody. And because they are driven by a wound that external achievement can never heal, they generate a cycle of exhaustion rather than fulfillment:</w:t>
      </w:r>
    </w:p>
    <w:p w14:paraId="283A46A8" w14:textId="77777777" w:rsidR="007C0851" w:rsidRDefault="00000000">
      <w:pPr>
        <w:spacing w:before="100" w:after="100" w:line="252" w:lineRule="auto"/>
        <w:ind w:left="720" w:right="720"/>
      </w:pPr>
      <w:r>
        <w:rPr>
          <w:i/>
          <w:iCs/>
        </w:rPr>
        <w:t xml:space="preserve">“Aren’t you, like me, hoping that some person, thing, or event will come along to give you that final feeling of inner well-being you desire? But </w:t>
      </w:r>
      <w:proofErr w:type="gramStart"/>
      <w:r>
        <w:rPr>
          <w:i/>
          <w:iCs/>
        </w:rPr>
        <w:t>as long as</w:t>
      </w:r>
      <w:proofErr w:type="gramEnd"/>
      <w:r>
        <w:rPr>
          <w:i/>
          <w:iCs/>
        </w:rPr>
        <w:t xml:space="preserve"> you are waiting for that mysterious moment you will go on running helter-skelter, always anxious and restless, always lustful and angry, never fully satisfied. This is the way to spiritual exhaustion and burn-out. This is the way to spiritual death.”</w:t>
      </w:r>
    </w:p>
    <w:p w14:paraId="283A46A9" w14:textId="77777777" w:rsidR="007C0851" w:rsidRDefault="00000000">
      <w:pPr>
        <w:spacing w:after="160" w:line="252" w:lineRule="auto"/>
        <w:ind w:left="720" w:right="720"/>
        <w:jc w:val="right"/>
      </w:pPr>
      <w:r>
        <w:rPr>
          <w:sz w:val="22"/>
          <w:szCs w:val="22"/>
        </w:rPr>
        <w:t>— Henri Nouwen, Life of the Beloved</w:t>
      </w:r>
    </w:p>
    <w:p w14:paraId="283A46AA" w14:textId="77777777" w:rsidR="007C0851" w:rsidRDefault="00000000" w:rsidP="00B312A3">
      <w:pPr>
        <w:pStyle w:val="Heading2"/>
      </w:pPr>
      <w:bookmarkStart w:id="40" w:name="_Toc234666648"/>
      <w:bookmarkStart w:id="41" w:name="_Toc234670396"/>
      <w:r>
        <w:lastRenderedPageBreak/>
        <w:t>5.2 Complaints, Resentment, and Jealousy</w:t>
      </w:r>
      <w:bookmarkEnd w:id="40"/>
      <w:bookmarkEnd w:id="41"/>
    </w:p>
    <w:p w14:paraId="283A46AB" w14:textId="77777777" w:rsidR="007C0851" w:rsidRDefault="00000000">
      <w:pPr>
        <w:spacing w:after="120" w:line="252" w:lineRule="auto"/>
      </w:pPr>
      <w:r>
        <w:t>One of the most practically significant fruits of self-rejection that Nouwen identifies is the complex of complaints, resentment, and jealousy that characterizes the person who believes they are not receiving what they deserve. This is the voice of the elder son:</w:t>
      </w:r>
    </w:p>
    <w:p w14:paraId="283A46AC" w14:textId="77777777" w:rsidR="007C0851" w:rsidRDefault="00000000">
      <w:pPr>
        <w:spacing w:before="100" w:after="100" w:line="252" w:lineRule="auto"/>
        <w:ind w:left="720" w:right="720"/>
      </w:pPr>
      <w:r>
        <w:rPr>
          <w:i/>
          <w:iCs/>
        </w:rPr>
        <w:t>“It is the complaint that cries out: ‘I tried so hard, worked so long, did so much, and still I have not received what others get so easily. Why do people not thank me, not invite me, not play with me, not honor me, while they pay so much attention to those who take life so easily and so casually?’”</w:t>
      </w:r>
    </w:p>
    <w:p w14:paraId="283A46AD" w14:textId="77777777" w:rsidR="007C0851" w:rsidRDefault="00000000">
      <w:pPr>
        <w:spacing w:after="160" w:line="252" w:lineRule="auto"/>
        <w:ind w:left="720" w:right="720"/>
        <w:jc w:val="right"/>
      </w:pPr>
      <w:r>
        <w:rPr>
          <w:sz w:val="22"/>
          <w:szCs w:val="22"/>
        </w:rPr>
        <w:t>— Henri Nouwen, The Return of the Prodigal Son</w:t>
      </w:r>
    </w:p>
    <w:p w14:paraId="283A46AE" w14:textId="77777777" w:rsidR="007C0851" w:rsidRDefault="00000000">
      <w:pPr>
        <w:spacing w:after="120" w:line="252" w:lineRule="auto"/>
      </w:pPr>
      <w:r>
        <w:t>Nouwen observes that complaining is self-perpetuating and counterproductive:</w:t>
      </w:r>
    </w:p>
    <w:p w14:paraId="283A46AF" w14:textId="77777777" w:rsidR="007C0851" w:rsidRDefault="00000000">
      <w:pPr>
        <w:spacing w:before="100" w:after="100" w:line="252" w:lineRule="auto"/>
        <w:ind w:left="720" w:right="720"/>
      </w:pPr>
      <w:r>
        <w:rPr>
          <w:i/>
          <w:iCs/>
        </w:rPr>
        <w:t>“Complaining is self-perpetuating and counterproductive. Whenever I express my complaints in the hope of evoking pity and receiving the satisfaction I so much desire, the result is always the opposite of what I tried to get. A complainer is hard to live with, and very few people know how to respond to the complaints made by a self-rejecting person. The tragedy is that, often, the complaint, once expressed, leads to that which is most feared: further rejection.”</w:t>
      </w:r>
    </w:p>
    <w:p w14:paraId="283A46B0" w14:textId="77777777" w:rsidR="007C0851" w:rsidRDefault="00000000">
      <w:pPr>
        <w:spacing w:after="160" w:line="252" w:lineRule="auto"/>
        <w:ind w:left="720" w:right="720"/>
        <w:jc w:val="right"/>
      </w:pPr>
      <w:r>
        <w:rPr>
          <w:sz w:val="22"/>
          <w:szCs w:val="22"/>
        </w:rPr>
        <w:t>— Henri Nouwen, The Return of the Prodigal Son</w:t>
      </w:r>
    </w:p>
    <w:p w14:paraId="283A46B1" w14:textId="77777777" w:rsidR="007C0851" w:rsidRDefault="00000000">
      <w:pPr>
        <w:spacing w:after="120" w:line="252" w:lineRule="auto"/>
      </w:pPr>
      <w:r>
        <w:t>Resentment—the bitterness that accumulates when one feels perpetually slighted or overlooked—is equally toxic. Nouwen writes about his own resentment with unusual honesty: even when he wished to forgive, he found the resentment rooted in depths that his conscious intentions could not reach.</w:t>
      </w:r>
    </w:p>
    <w:p w14:paraId="283A46B2" w14:textId="77777777" w:rsidR="007C0851" w:rsidRDefault="00000000" w:rsidP="00B312A3">
      <w:pPr>
        <w:pStyle w:val="Heading2"/>
      </w:pPr>
      <w:bookmarkStart w:id="42" w:name="_Toc234666649"/>
      <w:bookmarkStart w:id="43" w:name="_Toc234670397"/>
      <w:r>
        <w:t>5.3 Isolation and Withdrawal</w:t>
      </w:r>
      <w:bookmarkEnd w:id="42"/>
      <w:bookmarkEnd w:id="43"/>
    </w:p>
    <w:p w14:paraId="283A46B3" w14:textId="77777777" w:rsidR="007C0851" w:rsidRDefault="00000000">
      <w:pPr>
        <w:spacing w:after="120" w:line="252" w:lineRule="auto"/>
      </w:pPr>
      <w:r>
        <w:t>Self-rejection drives the person toward isolation: if one believes one is fundamentally unworthy of love, the prospect of community becomes threatening rather than inviting. Nouwen writes: “Every time I start to experience myself as worthless or useless, a ‘nobody,’ I know I am on the slippery slope to isolation and dark emotions.”</w:t>
      </w:r>
    </w:p>
    <w:p w14:paraId="283A46B4" w14:textId="77777777" w:rsidR="007C0851" w:rsidRDefault="00000000">
      <w:pPr>
        <w:spacing w:after="120" w:line="252" w:lineRule="auto"/>
      </w:pPr>
      <w:r>
        <w:t>This isolation is particularly tragic because the very thing the self-rejecting person needs—genuine community, the experience of being truly known and loved—becomes the thing they most fear. The wounded person both longs for connection and recoils from it, because connection means the risk of further rejection, which the self-rejecting person cannot bear.</w:t>
      </w:r>
    </w:p>
    <w:p w14:paraId="283A46B5" w14:textId="77777777" w:rsidR="007C0851" w:rsidRDefault="00000000" w:rsidP="00B312A3">
      <w:pPr>
        <w:pStyle w:val="Heading2"/>
      </w:pPr>
      <w:bookmarkStart w:id="44" w:name="_Toc234666650"/>
      <w:bookmarkStart w:id="45" w:name="_Toc234670398"/>
      <w:r>
        <w:t>5.4 Inability to Love Others Well</w:t>
      </w:r>
      <w:bookmarkEnd w:id="44"/>
      <w:bookmarkEnd w:id="45"/>
    </w:p>
    <w:p w14:paraId="283A46B6" w14:textId="77777777" w:rsidR="007C0851" w:rsidRDefault="00000000">
      <w:pPr>
        <w:spacing w:after="120" w:line="252" w:lineRule="auto"/>
      </w:pPr>
      <w:r>
        <w:t>Nouwen argues that self-rejection fundamentally impairs one’s capacity to love. A person who does not know they are beloved cannot give love freely; they can only give from need, seeking in their giving the affirmation they have not received. This makes their love conditional and finally burdensome:</w:t>
      </w:r>
    </w:p>
    <w:p w14:paraId="283A46B7" w14:textId="77777777" w:rsidR="007C0851" w:rsidRDefault="00000000">
      <w:pPr>
        <w:spacing w:before="100" w:after="100" w:line="252" w:lineRule="auto"/>
        <w:ind w:left="720" w:right="720"/>
      </w:pPr>
      <w:r>
        <w:rPr>
          <w:i/>
          <w:iCs/>
        </w:rPr>
        <w:lastRenderedPageBreak/>
        <w:t>“Living out this spiritual fatherhood requires the radical discipline of being home. As a self-rejecting person always in search of affirmation and affection, I find it impossible to love consistently without asking for something in return.”</w:t>
      </w:r>
    </w:p>
    <w:p w14:paraId="283A46B8" w14:textId="77777777" w:rsidR="007C0851" w:rsidRDefault="00000000">
      <w:pPr>
        <w:spacing w:after="160" w:line="252" w:lineRule="auto"/>
        <w:ind w:left="720" w:right="720"/>
        <w:jc w:val="right"/>
      </w:pPr>
      <w:r>
        <w:rPr>
          <w:sz w:val="22"/>
          <w:szCs w:val="22"/>
        </w:rPr>
        <w:t>— Henri Nouwen, The Return of the Prodigal Son</w:t>
      </w:r>
    </w:p>
    <w:p w14:paraId="283A46B9" w14:textId="77777777" w:rsidR="007C0851" w:rsidRDefault="00000000">
      <w:pPr>
        <w:spacing w:after="120" w:line="252" w:lineRule="auto"/>
      </w:pPr>
      <w:r>
        <w:t>This is one of Nouwen’s most penetrating pastoral insights: ministry, friendship, and even marriage can become vehicles for the self-rejecting person’s need for validation, with the result that the people they are trying to serve become, in effect, servants of their wound.</w:t>
      </w:r>
    </w:p>
    <w:p w14:paraId="283A46BA" w14:textId="77777777" w:rsidR="007C0851" w:rsidRDefault="00000000" w:rsidP="00B312A3">
      <w:pPr>
        <w:pStyle w:val="Heading2"/>
      </w:pPr>
      <w:bookmarkStart w:id="46" w:name="_Toc234666651"/>
      <w:bookmarkStart w:id="47" w:name="_Toc234670399"/>
      <w:r>
        <w:t>5.5 Spiritual Deafness: Inability to Hear God’s Voice</w:t>
      </w:r>
      <w:bookmarkEnd w:id="46"/>
      <w:bookmarkEnd w:id="47"/>
    </w:p>
    <w:p w14:paraId="283A46BB" w14:textId="77777777" w:rsidR="007C0851" w:rsidRDefault="00000000">
      <w:pPr>
        <w:spacing w:after="120" w:line="252" w:lineRule="auto"/>
      </w:pPr>
      <w:r>
        <w:t xml:space="preserve">Because self-rejection is structured as the acceptance of voices that contradict God’s voice, one of its most serious spiritual consequences is the inability to hear what God is </w:t>
      </w:r>
      <w:proofErr w:type="gramStart"/>
      <w:r>
        <w:t>actually saying</w:t>
      </w:r>
      <w:proofErr w:type="gramEnd"/>
      <w:r>
        <w:t>. The self-rejecting person is, in Nouwen’s image, spiritually deaf: surrounded by the noise of voices declaring worthlessness, they cannot hear the still small voice of the Beloved. Prayer becomes an experience of absence rather than presence. Scripture’s declarations of love seem addressed to others, not to oneself. Discernment—hearing and responding to God’s direction—becomes impossible, because it requires a stable base of belovedness from which to listen.</w:t>
      </w:r>
    </w:p>
    <w:p w14:paraId="283A46BC" w14:textId="77777777" w:rsidR="007C0851" w:rsidRDefault="00000000" w:rsidP="00B312A3">
      <w:pPr>
        <w:pStyle w:val="Heading2"/>
      </w:pPr>
      <w:bookmarkStart w:id="48" w:name="_Toc234666652"/>
      <w:bookmarkStart w:id="49" w:name="_Toc234670400"/>
      <w:r>
        <w:t>5.6 Spiritual Exhaustion, Burnout, and What Nouwen Calls “Spiritual Death”</w:t>
      </w:r>
      <w:bookmarkEnd w:id="48"/>
      <w:bookmarkEnd w:id="49"/>
    </w:p>
    <w:p w14:paraId="283A46BD" w14:textId="77777777" w:rsidR="007C0851" w:rsidRDefault="00000000">
      <w:pPr>
        <w:spacing w:after="120" w:line="252" w:lineRule="auto"/>
      </w:pPr>
      <w:r>
        <w:t>The long-term consequence of living from self-rejection—of spending one’s life in the compulsive quest for a worth one can never quite secure—is what Nouwen calls spiritual exhaustion or burnout. He uses the language of “spiritual death” deliberately and urgently to describe the endpoint of a life built on the sands of external approval:</w:t>
      </w:r>
    </w:p>
    <w:p w14:paraId="283A46BE" w14:textId="77777777" w:rsidR="007C0851" w:rsidRDefault="00000000">
      <w:pPr>
        <w:spacing w:before="100" w:after="100" w:line="252" w:lineRule="auto"/>
        <w:ind w:left="720" w:right="720"/>
      </w:pPr>
      <w:r>
        <w:rPr>
          <w:i/>
          <w:iCs/>
        </w:rPr>
        <w:t>“You know that this is the compulsiveness that keeps us going and busy, but at the same time makes us wonder whether we are getting anywhere in the long run. This is the way to spiritual exhaustion and burn-out. This is the way to spiritual death.”</w:t>
      </w:r>
    </w:p>
    <w:p w14:paraId="283A46BF" w14:textId="77777777" w:rsidR="007C0851" w:rsidRDefault="00000000">
      <w:pPr>
        <w:spacing w:after="160" w:line="252" w:lineRule="auto"/>
        <w:ind w:left="720" w:right="720"/>
        <w:jc w:val="right"/>
      </w:pPr>
      <w:r>
        <w:rPr>
          <w:sz w:val="22"/>
          <w:szCs w:val="22"/>
        </w:rPr>
        <w:t>— Henri Nouwen, Life of the Beloved</w:t>
      </w:r>
    </w:p>
    <w:p w14:paraId="283A46C0" w14:textId="77777777" w:rsidR="007C0851" w:rsidRDefault="00000000" w:rsidP="00B312A3">
      <w:pPr>
        <w:pStyle w:val="Heading2"/>
      </w:pPr>
      <w:bookmarkStart w:id="50" w:name="_Toc234666653"/>
      <w:bookmarkStart w:id="51" w:name="_Toc234670401"/>
      <w:r>
        <w:t>5.7 Violence</w:t>
      </w:r>
      <w:bookmarkEnd w:id="50"/>
      <w:bookmarkEnd w:id="51"/>
    </w:p>
    <w:p w14:paraId="283A46C1" w14:textId="77777777" w:rsidR="007C0851" w:rsidRDefault="00000000">
      <w:pPr>
        <w:spacing w:after="120" w:line="252" w:lineRule="auto"/>
      </w:pPr>
      <w:r>
        <w:t>Nouwen makes a striking and often overlooked observation: self-rejection does not remain merely interior. When unexpressed and unexamined, it escalates toward violence—first toward the self, and ultimately toward others. He writes directly in the Discernment volume: “Self-rejection cannot form the basis of a humble life. It only leads to complaints, jealousy, anger, and even violence.”</w:t>
      </w:r>
    </w:p>
    <w:p w14:paraId="283A46C2" w14:textId="77777777" w:rsidR="007C0851" w:rsidRDefault="00000000">
      <w:pPr>
        <w:spacing w:after="120" w:line="252" w:lineRule="auto"/>
      </w:pPr>
      <w:r>
        <w:t xml:space="preserve">This is a significant pastoral claim: the violence that erupts in communities, in families, and in the broader culture has its roots, in Nouwen’s reading, in the self-rejection that has been denied and left unaddressed. People who believe they are nobody will, in time, seek to establish their </w:t>
      </w:r>
      <w:proofErr w:type="spellStart"/>
      <w:r>
        <w:t>somebodiness</w:t>
      </w:r>
      <w:proofErr w:type="spellEnd"/>
      <w:r>
        <w:t xml:space="preserve"> through the domination of others.</w:t>
      </w:r>
    </w:p>
    <w:p w14:paraId="283A46C5" w14:textId="77777777" w:rsidR="007C0851" w:rsidRDefault="00000000">
      <w:pPr>
        <w:pStyle w:val="Heading1"/>
        <w:spacing w:line="252" w:lineRule="auto"/>
      </w:pPr>
      <w:bookmarkStart w:id="52" w:name="_Toc234666654"/>
      <w:bookmarkStart w:id="53" w:name="_Toc234670402"/>
      <w:r>
        <w:t xml:space="preserve">6. Importance of Self-Rejection in Relation to </w:t>
      </w:r>
      <w:proofErr w:type="gramStart"/>
      <w:r>
        <w:t>the Spiritual</w:t>
      </w:r>
      <w:proofErr w:type="gramEnd"/>
      <w:r>
        <w:t xml:space="preserve"> Life</w:t>
      </w:r>
      <w:bookmarkEnd w:id="52"/>
      <w:bookmarkEnd w:id="53"/>
    </w:p>
    <w:p w14:paraId="283A46C6" w14:textId="77777777" w:rsidR="007C0851" w:rsidRDefault="00000000">
      <w:pPr>
        <w:spacing w:after="120" w:line="252" w:lineRule="auto"/>
      </w:pPr>
      <w:r>
        <w:lastRenderedPageBreak/>
        <w:t xml:space="preserve">Nouwen’s insistence on placing self-rejection at the center of spiritual theology was, and remains, a counter-cultural move. Most spiritual formation frameworks focus on sin, virtue, prayer practice, or doctrinal formation. Nouwen does not dismiss any of these, but he argues that they all rest on a prior foundation—or fail to rest on </w:t>
      </w:r>
      <w:proofErr w:type="gramStart"/>
      <w:r>
        <w:t>it, as the case may be</w:t>
      </w:r>
      <w:proofErr w:type="gramEnd"/>
      <w:r>
        <w:t>. That foundation is the believer’s reception of their identity as God’s beloved child.</w:t>
      </w:r>
    </w:p>
    <w:p w14:paraId="283A46C7" w14:textId="77777777" w:rsidR="007C0851" w:rsidRDefault="00000000" w:rsidP="00B312A3">
      <w:pPr>
        <w:pStyle w:val="Heading2"/>
      </w:pPr>
      <w:bookmarkStart w:id="54" w:name="_Toc234666655"/>
      <w:bookmarkStart w:id="55" w:name="_Toc234670403"/>
      <w:r>
        <w:t>6.1 Self-Rejection Corrupts All Other Spiritual Practice</w:t>
      </w:r>
      <w:bookmarkEnd w:id="54"/>
      <w:bookmarkEnd w:id="55"/>
    </w:p>
    <w:p w14:paraId="283A46C8" w14:textId="77777777" w:rsidR="007C0851" w:rsidRDefault="00000000">
      <w:pPr>
        <w:spacing w:after="120" w:line="252" w:lineRule="auto"/>
      </w:pPr>
      <w:r>
        <w:t xml:space="preserve">The most important reason self-rejection is central to </w:t>
      </w:r>
      <w:proofErr w:type="gramStart"/>
      <w:r>
        <w:t>the spiritual</w:t>
      </w:r>
      <w:proofErr w:type="gramEnd"/>
      <w:r>
        <w:t xml:space="preserve"> life is that it distorts and corrupts every other spiritual practice when it is not addressed. A person who prays from self-rejection prays anxiously, always uncertain whether God is truly listening or truly loves them. A person who serves from self-rejection serves compulsively, deriving their sense of worth from their ministry rather than from God. A person who studies Scripture from self-rejection finds confirmation of their worthlessness in texts meant to proclaim liberation. Nothing in </w:t>
      </w:r>
      <w:proofErr w:type="gramStart"/>
      <w:r>
        <w:t>the spiritual</w:t>
      </w:r>
      <w:proofErr w:type="gramEnd"/>
      <w:r>
        <w:t xml:space="preserve"> life functions rightly when the foundation of belovedness is absent.</w:t>
      </w:r>
    </w:p>
    <w:p w14:paraId="283A46C9" w14:textId="77777777" w:rsidR="007C0851" w:rsidRDefault="00000000" w:rsidP="00B312A3">
      <w:pPr>
        <w:pStyle w:val="Heading2"/>
      </w:pPr>
      <w:bookmarkStart w:id="56" w:name="_Toc234666656"/>
      <w:bookmarkStart w:id="57" w:name="_Toc234670404"/>
      <w:r>
        <w:t>6.2 Self-Rejection Is the Root of False Humility</w:t>
      </w:r>
      <w:bookmarkEnd w:id="56"/>
      <w:bookmarkEnd w:id="57"/>
    </w:p>
    <w:p w14:paraId="283A46CA" w14:textId="77777777" w:rsidR="007C0851" w:rsidRDefault="00000000">
      <w:pPr>
        <w:spacing w:after="120" w:line="252" w:lineRule="auto"/>
      </w:pPr>
      <w:r>
        <w:t xml:space="preserve">Nouwen is careful and precise </w:t>
      </w:r>
      <w:proofErr w:type="gramStart"/>
      <w:r>
        <w:t>on</w:t>
      </w:r>
      <w:proofErr w:type="gramEnd"/>
      <w:r>
        <w:t xml:space="preserve"> the difference between genuine humility and self-</w:t>
      </w:r>
      <w:proofErr w:type="gramStart"/>
      <w:r>
        <w:t>rejection—a distinction</w:t>
      </w:r>
      <w:proofErr w:type="gramEnd"/>
      <w:r>
        <w:t xml:space="preserve"> that many believers struggle to make:</w:t>
      </w:r>
    </w:p>
    <w:p w14:paraId="283A46CB" w14:textId="77777777" w:rsidR="007C0851" w:rsidRDefault="00000000">
      <w:pPr>
        <w:spacing w:before="100" w:after="100" w:line="252" w:lineRule="auto"/>
        <w:ind w:left="720" w:right="720"/>
      </w:pPr>
      <w:r>
        <w:rPr>
          <w:i/>
          <w:iCs/>
        </w:rPr>
        <w:t xml:space="preserve">“How do I discern the voice that </w:t>
      </w:r>
      <w:proofErr w:type="gramStart"/>
      <w:r>
        <w:rPr>
          <w:i/>
          <w:iCs/>
        </w:rPr>
        <w:t>says</w:t>
      </w:r>
      <w:proofErr w:type="gramEnd"/>
      <w:r>
        <w:rPr>
          <w:i/>
          <w:iCs/>
        </w:rPr>
        <w:t xml:space="preserve"> ‘be humble’ from the one that </w:t>
      </w:r>
      <w:proofErr w:type="gramStart"/>
      <w:r>
        <w:rPr>
          <w:i/>
          <w:iCs/>
        </w:rPr>
        <w:t>says</w:t>
      </w:r>
      <w:proofErr w:type="gramEnd"/>
      <w:r>
        <w:rPr>
          <w:i/>
          <w:iCs/>
        </w:rPr>
        <w:t xml:space="preserve"> ‘you’re nothing’? Humility has nothing to do with self-rejection. You can only be humble if you have a deep self-respect.”</w:t>
      </w:r>
    </w:p>
    <w:p w14:paraId="283A46CC" w14:textId="77777777" w:rsidR="007C0851" w:rsidRDefault="00000000">
      <w:pPr>
        <w:spacing w:after="160" w:line="252" w:lineRule="auto"/>
        <w:ind w:left="720" w:right="720"/>
        <w:jc w:val="right"/>
      </w:pPr>
      <w:r>
        <w:rPr>
          <w:sz w:val="22"/>
          <w:szCs w:val="22"/>
        </w:rPr>
        <w:t>— Henri Nouwen, Discernment</w:t>
      </w:r>
    </w:p>
    <w:p w14:paraId="283A46CD" w14:textId="77777777" w:rsidR="007C0851" w:rsidRDefault="00000000">
      <w:pPr>
        <w:spacing w:after="120" w:line="252" w:lineRule="auto"/>
      </w:pPr>
      <w:r>
        <w:t xml:space="preserve">True humility, in Nouwen’s framework, is the freedom to know one’s limitations without being destroyed by </w:t>
      </w:r>
      <w:proofErr w:type="gramStart"/>
      <w:r>
        <w:t>them—</w:t>
      </w:r>
      <w:proofErr w:type="gramEnd"/>
      <w:r>
        <w:t>the freedom that comes from not needing to be great because one already knows one is beloved. Self-rejection masquerades as humility but is its opposite: it is a form of pride that refuses to receive what God freely gives. The humble person says, “I am not more than I am, and I am content.” The self-rejecting person says, “I am less than I should be, and I am condemned.”</w:t>
      </w:r>
    </w:p>
    <w:p w14:paraId="283A46CE" w14:textId="77777777" w:rsidR="007C0851" w:rsidRDefault="00000000" w:rsidP="00B312A3">
      <w:pPr>
        <w:pStyle w:val="Heading2"/>
      </w:pPr>
      <w:bookmarkStart w:id="58" w:name="_Toc234666657"/>
      <w:bookmarkStart w:id="59" w:name="_Toc234670405"/>
      <w:r>
        <w:t>6.3 Self-Rejection Perverts Ministry</w:t>
      </w:r>
      <w:bookmarkEnd w:id="58"/>
      <w:bookmarkEnd w:id="59"/>
    </w:p>
    <w:p w14:paraId="283A46CF" w14:textId="77777777" w:rsidR="007C0851" w:rsidRDefault="00000000">
      <w:pPr>
        <w:spacing w:after="120" w:line="252" w:lineRule="auto"/>
      </w:pPr>
      <w:r>
        <w:t>In In the Name of Jesus, Nouwen argues that the great spiritual danger facing Christian leaders is precisely self-rejection—specifically, the form it takes when projected outward as the craving for relevance, success, and institutional power. A leader who ministers from self-rejection will:</w:t>
      </w:r>
    </w:p>
    <w:p w14:paraId="283A46D0" w14:textId="77777777" w:rsidR="007C0851" w:rsidRDefault="00000000">
      <w:pPr>
        <w:spacing w:after="100" w:line="252" w:lineRule="auto"/>
        <w:ind w:left="360" w:hanging="360"/>
      </w:pPr>
      <w:r>
        <w:t xml:space="preserve">•  </w:t>
      </w:r>
      <w:r>
        <w:rPr>
          <w:b/>
          <w:bCs/>
        </w:rPr>
        <w:t xml:space="preserve">Seek to be needed </w:t>
      </w:r>
      <w:r>
        <w:t>rather than to empower others toward freedom.</w:t>
      </w:r>
    </w:p>
    <w:p w14:paraId="283A46D1" w14:textId="77777777" w:rsidR="007C0851" w:rsidRDefault="00000000">
      <w:pPr>
        <w:spacing w:after="100" w:line="252" w:lineRule="auto"/>
        <w:ind w:left="360" w:hanging="360"/>
      </w:pPr>
      <w:r>
        <w:t xml:space="preserve">•  </w:t>
      </w:r>
      <w:r>
        <w:rPr>
          <w:b/>
          <w:bCs/>
        </w:rPr>
        <w:t xml:space="preserve">Be threatened by others’ gifts </w:t>
      </w:r>
      <w:r>
        <w:t>because one’s own identity is not secure.</w:t>
      </w:r>
    </w:p>
    <w:p w14:paraId="283A46D2" w14:textId="77777777" w:rsidR="007C0851" w:rsidRDefault="00000000">
      <w:pPr>
        <w:spacing w:after="100" w:line="252" w:lineRule="auto"/>
        <w:ind w:left="360" w:hanging="360"/>
      </w:pPr>
      <w:r>
        <w:t xml:space="preserve">•  </w:t>
      </w:r>
      <w:r>
        <w:rPr>
          <w:b/>
          <w:bCs/>
        </w:rPr>
        <w:t xml:space="preserve">Become controlling </w:t>
      </w:r>
      <w:r>
        <w:t>because releasing control means risking the loss of the only source of worth one has.</w:t>
      </w:r>
    </w:p>
    <w:p w14:paraId="283A46D3" w14:textId="77777777" w:rsidR="007C0851" w:rsidRDefault="00000000">
      <w:pPr>
        <w:spacing w:after="100" w:line="252" w:lineRule="auto"/>
        <w:ind w:left="360" w:hanging="360"/>
      </w:pPr>
      <w:r>
        <w:t xml:space="preserve">•  </w:t>
      </w:r>
      <w:r>
        <w:rPr>
          <w:b/>
          <w:bCs/>
        </w:rPr>
        <w:t xml:space="preserve">Be unable to receive care </w:t>
      </w:r>
      <w:r>
        <w:t>because receiving requires acknowledging need, which the self-rejecting person interprets as weakness.</w:t>
      </w:r>
    </w:p>
    <w:p w14:paraId="283A46D4" w14:textId="77777777" w:rsidR="007C0851" w:rsidRDefault="00000000">
      <w:pPr>
        <w:spacing w:after="120" w:line="252" w:lineRule="auto"/>
      </w:pPr>
      <w:r>
        <w:lastRenderedPageBreak/>
        <w:t>This vision of ministry-corrupted-by-self-rejection was personally hard-won for Nouwen. His own experience at Harvard—where he found himself performing rather than serving—contributed directly to his eventual decision to leave academia for L’Arche.</w:t>
      </w:r>
    </w:p>
    <w:p w14:paraId="283A46D5" w14:textId="77777777" w:rsidR="007C0851" w:rsidRDefault="00000000" w:rsidP="00B312A3">
      <w:pPr>
        <w:pStyle w:val="Heading2"/>
      </w:pPr>
      <w:bookmarkStart w:id="60" w:name="_Toc234666658"/>
      <w:bookmarkStart w:id="61" w:name="_Toc234670406"/>
      <w:r>
        <w:t>6.4 Self-Rejection Blocks Intimacy with God</w:t>
      </w:r>
      <w:bookmarkEnd w:id="60"/>
      <w:bookmarkEnd w:id="61"/>
    </w:p>
    <w:p w14:paraId="283A46D6" w14:textId="77777777" w:rsidR="007C0851" w:rsidRDefault="00000000">
      <w:pPr>
        <w:spacing w:after="120" w:line="252" w:lineRule="auto"/>
      </w:pPr>
      <w:r>
        <w:t xml:space="preserve">At the most fundamental level, self-rejection is a refusal of intimacy with God. To believe that one is unworthy of love is to maintain, at the level of the heart, a barrier between oneself and the God who declares one beloved. Nouwen’s entire spiritual project can be read as an invitation to lower this barrier—to “put one’s ear against the Father’s chest and listen, without interruption, to the heartbeat of God.” This intimacy is not possible </w:t>
      </w:r>
      <w:proofErr w:type="gramStart"/>
      <w:r>
        <w:t>as long as</w:t>
      </w:r>
      <w:proofErr w:type="gramEnd"/>
      <w:r>
        <w:t xml:space="preserve"> self-rejection stands as a guard at the door.</w:t>
      </w:r>
    </w:p>
    <w:p w14:paraId="283A46D9" w14:textId="77777777" w:rsidR="007C0851" w:rsidRDefault="00000000">
      <w:pPr>
        <w:pStyle w:val="Heading1"/>
        <w:spacing w:line="252" w:lineRule="auto"/>
      </w:pPr>
      <w:bookmarkStart w:id="62" w:name="_Toc234666659"/>
      <w:bookmarkStart w:id="63" w:name="_Toc234670407"/>
      <w:r>
        <w:t>7. The Place of Self-Rejection in Nouwen’s Teaching</w:t>
      </w:r>
      <w:bookmarkEnd w:id="62"/>
      <w:bookmarkEnd w:id="63"/>
    </w:p>
    <w:p w14:paraId="283A46DA" w14:textId="77777777" w:rsidR="007C0851" w:rsidRDefault="00000000">
      <w:pPr>
        <w:spacing w:after="120" w:line="252" w:lineRule="auto"/>
      </w:pPr>
      <w:r>
        <w:t>Self-rejection occupies a structural position in Nouwen’s theological framework—not as one topic among others but as the negative pole that is always in view whenever he is writing about belovedness, the spiritual life, prayer, ministry, community, or discernment. Several dimensions of this structural role deserve attention.</w:t>
      </w:r>
    </w:p>
    <w:p w14:paraId="283A46DB" w14:textId="77777777" w:rsidR="007C0851" w:rsidRDefault="00000000" w:rsidP="00B312A3">
      <w:pPr>
        <w:pStyle w:val="Heading2"/>
      </w:pPr>
      <w:bookmarkStart w:id="64" w:name="_Toc234666660"/>
      <w:bookmarkStart w:id="65" w:name="_Toc234670408"/>
      <w:r>
        <w:t>7.1 The Integrating Negative Concept</w:t>
      </w:r>
      <w:bookmarkEnd w:id="64"/>
      <w:bookmarkEnd w:id="65"/>
    </w:p>
    <w:p w14:paraId="283A46DC" w14:textId="77777777" w:rsidR="007C0851" w:rsidRDefault="00000000">
      <w:pPr>
        <w:spacing w:after="120" w:line="252" w:lineRule="auto"/>
      </w:pPr>
      <w:r>
        <w:t xml:space="preserve">Just as belovedness is the positive center of Nouwen’s spiritual theology, self-rejection is its negative center. Every other form of spiritual dysfunction, </w:t>
      </w:r>
      <w:proofErr w:type="gramStart"/>
      <w:r>
        <w:t>in</w:t>
      </w:r>
      <w:proofErr w:type="gramEnd"/>
      <w:r>
        <w:t xml:space="preserve"> his account, can be traced to it. Loneliness is unaddressed self-rejection seeking relief in human contact. Resentment is self-rejection directed outward toward those who appear more loved. Compulsive ministry is self-rejection seeking worth through service. The false self, in all its forms, is the construction that self-rejection erects in the place of the true self.</w:t>
      </w:r>
    </w:p>
    <w:p w14:paraId="283A46DD" w14:textId="77777777" w:rsidR="007C0851" w:rsidRDefault="00000000" w:rsidP="00B312A3">
      <w:pPr>
        <w:pStyle w:val="Heading2"/>
      </w:pPr>
      <w:bookmarkStart w:id="66" w:name="_Toc234666661"/>
      <w:bookmarkStart w:id="67" w:name="_Toc234670409"/>
      <w:r>
        <w:t>7.2 The Connecting Link Between Psychology and Spirituality</w:t>
      </w:r>
      <w:bookmarkEnd w:id="66"/>
      <w:bookmarkEnd w:id="67"/>
    </w:p>
    <w:p w14:paraId="283A46DE" w14:textId="77777777" w:rsidR="007C0851" w:rsidRDefault="00000000">
      <w:pPr>
        <w:spacing w:after="120" w:line="252" w:lineRule="auto"/>
      </w:pPr>
      <w:r>
        <w:t>Self-rejection is the point at which Nouwen’s psychological training and his spiritual theology most directly intersect. By naming self-rejection as both a psychological wound (rooted in developmental experience and internalized messages) and a spiritual condition (the refusal of God’s love), he refuses the split between the inner life of emotion and the inner life of faith. For Nouwen, the healing of self-rejection requires both the psychological work of naming and grieving the wound and the spiritual work of receiving God’s love at the level of the heart.</w:t>
      </w:r>
    </w:p>
    <w:p w14:paraId="283A46DF" w14:textId="77777777" w:rsidR="007C0851" w:rsidRPr="00B312A3" w:rsidRDefault="00000000" w:rsidP="00B312A3">
      <w:pPr>
        <w:pStyle w:val="Heading2"/>
      </w:pPr>
      <w:bookmarkStart w:id="68" w:name="_Toc234666662"/>
      <w:bookmarkStart w:id="69" w:name="_Toc234670410"/>
      <w:r w:rsidRPr="00B312A3">
        <w:t>7.3 The Pastoral Urgency</w:t>
      </w:r>
      <w:bookmarkEnd w:id="68"/>
      <w:bookmarkEnd w:id="69"/>
    </w:p>
    <w:p w14:paraId="283A46E0" w14:textId="77777777" w:rsidR="007C0851" w:rsidRDefault="00000000">
      <w:pPr>
        <w:spacing w:after="120" w:line="252" w:lineRule="auto"/>
      </w:pPr>
      <w:r>
        <w:t>Nouwen wrote about self-rejection with a pastoral urgency born from his own experience and from decades of accompanying others through their spiritual struggles. He was convinced that self-rejection was not a marginal problem affecting a troubled minority but the central spiritual struggle of most people in contemporary Western culture. The culture of competition, comparison, and performance is, in his reading, a self-rejection machine—and the church, when it unreflectively mirrors this culture’s values of success and relevance, compounds rather than counters the problem.</w:t>
      </w:r>
    </w:p>
    <w:p w14:paraId="283A46E1" w14:textId="77777777" w:rsidR="007C0851" w:rsidRDefault="00000000" w:rsidP="00B312A3">
      <w:pPr>
        <w:pStyle w:val="Heading2"/>
      </w:pPr>
      <w:bookmarkStart w:id="70" w:name="_Toc234666663"/>
      <w:bookmarkStart w:id="71" w:name="_Toc234670411"/>
      <w:r>
        <w:lastRenderedPageBreak/>
        <w:t>7.4 The Ecumenical Reach</w:t>
      </w:r>
      <w:bookmarkEnd w:id="70"/>
      <w:bookmarkEnd w:id="71"/>
    </w:p>
    <w:p w14:paraId="283A46E2" w14:textId="77777777" w:rsidR="007C0851" w:rsidRDefault="00000000">
      <w:pPr>
        <w:spacing w:after="120" w:line="252" w:lineRule="auto"/>
      </w:pPr>
      <w:r>
        <w:t>One of the reasons Nouwen’s teaching on self-rejection has had such extraordinary ecumenical reach—resonating with Catholics, Protestants, and spiritual seekers across the denominational spectrum—is that self-rejection is a condition that does not respect theological boundaries. Whether one is a cradle Catholic, a Reformed evangelical, a Mennonite, or an unchurched spiritual seeker, the voice that says “You are no good, you are a nobody” is recognizable. And the claim that God speaks a different and more fundamental word is, for Nouwen, the heart of the gospel.</w:t>
      </w:r>
    </w:p>
    <w:p w14:paraId="283A46E5" w14:textId="77777777" w:rsidR="007C0851" w:rsidRDefault="00000000">
      <w:pPr>
        <w:pStyle w:val="Heading1"/>
        <w:spacing w:line="252" w:lineRule="auto"/>
      </w:pPr>
      <w:bookmarkStart w:id="72" w:name="_Toc234666664"/>
      <w:bookmarkStart w:id="73" w:name="_Toc234670412"/>
      <w:r>
        <w:t>8. Overcoming Self-Rejection: Nouwen’s Path to the Beloved Life</w:t>
      </w:r>
      <w:bookmarkEnd w:id="72"/>
      <w:bookmarkEnd w:id="73"/>
    </w:p>
    <w:p w14:paraId="283A46E6" w14:textId="77777777" w:rsidR="007C0851" w:rsidRDefault="00000000">
      <w:pPr>
        <w:spacing w:after="120" w:line="252" w:lineRule="auto"/>
      </w:pPr>
      <w:r>
        <w:t>Nouwen does not treat self-rejection as inevitable or as the final word. He insists that there is a path through it—not a quick or painless path, but a real one. He describes this path using the language of “claiming one’s belovedness,” which is not a therapeutic technique but a spiritual practice requiring ongoing commitment, community, and grace. His primary prescriptions fall into several interlocking categories.</w:t>
      </w:r>
    </w:p>
    <w:p w14:paraId="283A46E7" w14:textId="77777777" w:rsidR="007C0851" w:rsidRDefault="00000000" w:rsidP="00B312A3">
      <w:pPr>
        <w:pStyle w:val="Heading2"/>
      </w:pPr>
      <w:bookmarkStart w:id="74" w:name="_Toc234666665"/>
      <w:bookmarkStart w:id="75" w:name="_Toc234670413"/>
      <w:r>
        <w:t>8.1 Naming and Claiming Belovedness as a Choice</w:t>
      </w:r>
      <w:bookmarkEnd w:id="74"/>
      <w:bookmarkEnd w:id="75"/>
    </w:p>
    <w:p w14:paraId="283A46E8" w14:textId="77777777" w:rsidR="007C0851" w:rsidRDefault="00000000">
      <w:pPr>
        <w:spacing w:after="120" w:line="252" w:lineRule="auto"/>
      </w:pPr>
      <w:r>
        <w:t>The first and most fundamental step is the conscious, deliberate choice to believe God’s word over the world’s word:</w:t>
      </w:r>
    </w:p>
    <w:p w14:paraId="283A46E9" w14:textId="77777777" w:rsidR="007C0851" w:rsidRDefault="00000000">
      <w:pPr>
        <w:spacing w:before="100" w:after="100" w:line="252" w:lineRule="auto"/>
        <w:ind w:left="720" w:right="720"/>
      </w:pPr>
      <w:r>
        <w:rPr>
          <w:i/>
          <w:iCs/>
        </w:rPr>
        <w:t xml:space="preserve">“We must dare to opt consciously for our </w:t>
      </w:r>
      <w:proofErr w:type="spellStart"/>
      <w:r>
        <w:rPr>
          <w:i/>
          <w:iCs/>
        </w:rPr>
        <w:t>chosenness</w:t>
      </w:r>
      <w:proofErr w:type="spellEnd"/>
      <w:r>
        <w:rPr>
          <w:i/>
          <w:iCs/>
        </w:rPr>
        <w:t xml:space="preserve"> and not allow our emotions, feelings, or passions to seduce us into self-rejection.”</w:t>
      </w:r>
    </w:p>
    <w:p w14:paraId="283A46EA" w14:textId="77777777" w:rsidR="007C0851" w:rsidRDefault="00000000">
      <w:pPr>
        <w:spacing w:after="160" w:line="252" w:lineRule="auto"/>
        <w:ind w:left="720" w:right="720"/>
        <w:jc w:val="right"/>
      </w:pPr>
      <w:r>
        <w:rPr>
          <w:sz w:val="22"/>
          <w:szCs w:val="22"/>
        </w:rPr>
        <w:t>— Henri Nouwen, Life of the Beloved</w:t>
      </w:r>
    </w:p>
    <w:p w14:paraId="283A46EB" w14:textId="77777777" w:rsidR="007C0851" w:rsidRDefault="00000000">
      <w:pPr>
        <w:spacing w:after="120" w:line="252" w:lineRule="auto"/>
      </w:pPr>
      <w:r>
        <w:t xml:space="preserve">Nouwen is precise: this is not a matter of generating a positive feeling about oneself. Feelings cannot be commanded. What can be chosen is whether one will allow one’s emotions to define the truth of one’s identity. The believer can say, </w:t>
      </w:r>
      <w:proofErr w:type="gramStart"/>
      <w:r>
        <w:t>in the midst of</w:t>
      </w:r>
      <w:proofErr w:type="gramEnd"/>
      <w:r>
        <w:t xml:space="preserve"> feeling worthless: “These feelings, strong as they may be, are not telling me the truth about myself. The truth is that I am the chosen child of God, precious in God’s eyes, called the Beloved from all eternity.”</w:t>
      </w:r>
    </w:p>
    <w:p w14:paraId="283A46EC" w14:textId="77777777" w:rsidR="007C0851" w:rsidRDefault="00000000" w:rsidP="00B312A3">
      <w:pPr>
        <w:pStyle w:val="Heading2"/>
      </w:pPr>
      <w:bookmarkStart w:id="76" w:name="_Toc234666666"/>
      <w:bookmarkStart w:id="77" w:name="_Toc234670414"/>
      <w:r>
        <w:t>8.2 Solitude and Silence: The Space Where Belovedness Is Heard</w:t>
      </w:r>
      <w:bookmarkEnd w:id="76"/>
      <w:bookmarkEnd w:id="77"/>
    </w:p>
    <w:p w14:paraId="283A46ED" w14:textId="77777777" w:rsidR="007C0851" w:rsidRDefault="00000000">
      <w:pPr>
        <w:spacing w:after="120" w:line="252" w:lineRule="auto"/>
      </w:pPr>
      <w:r>
        <w:t>Nouwen insists that the voice of belovedness cannot be heard above the noise of the world’s evaluative clamor. Solitude and silence are not luxuries but necessities—the disciplines that create the interior space in which the quiet voice of God can be attended to:</w:t>
      </w:r>
    </w:p>
    <w:p w14:paraId="283A46EE" w14:textId="77777777" w:rsidR="007C0851" w:rsidRDefault="00000000">
      <w:pPr>
        <w:spacing w:before="100" w:after="100" w:line="252" w:lineRule="auto"/>
        <w:ind w:left="720" w:right="720"/>
      </w:pPr>
      <w:r>
        <w:rPr>
          <w:i/>
          <w:iCs/>
        </w:rPr>
        <w:t>“The real ‘work’ of prayer is to become silent and listen to the voice that says good things about me. To gently push aside and silence the many voices that question my goodness and to trust that I will hear the voice of blessing—that demands real effort.”</w:t>
      </w:r>
    </w:p>
    <w:p w14:paraId="283A46EF" w14:textId="77777777" w:rsidR="007C0851" w:rsidRDefault="00000000">
      <w:pPr>
        <w:spacing w:after="160" w:line="252" w:lineRule="auto"/>
        <w:ind w:left="720" w:right="720"/>
        <w:jc w:val="right"/>
      </w:pPr>
      <w:r>
        <w:rPr>
          <w:sz w:val="22"/>
          <w:szCs w:val="22"/>
        </w:rPr>
        <w:t>— Henri Nouwen, Life of the Beloved</w:t>
      </w:r>
    </w:p>
    <w:p w14:paraId="283A46F0" w14:textId="77777777" w:rsidR="007C0851" w:rsidRDefault="00000000">
      <w:pPr>
        <w:spacing w:after="120" w:line="252" w:lineRule="auto"/>
      </w:pPr>
      <w:r>
        <w:t>Solitude, in Nouwen’s teaching, is not the avoidance of others but the deliberate cultivation of the inner life in the presence of God. It is “the furnace of transformation”—</w:t>
      </w:r>
      <w:r>
        <w:lastRenderedPageBreak/>
        <w:t>the place where the false self is stripped away and the true self, rooted in belovedness, is discovered.</w:t>
      </w:r>
    </w:p>
    <w:p w14:paraId="283A46F1" w14:textId="77777777" w:rsidR="007C0851" w:rsidRDefault="00000000" w:rsidP="00B312A3">
      <w:pPr>
        <w:pStyle w:val="Heading2"/>
      </w:pPr>
      <w:bookmarkStart w:id="78" w:name="_Toc234666667"/>
      <w:bookmarkStart w:id="79" w:name="_Toc234670415"/>
      <w:r>
        <w:t>8.3 Prayer: Returning Daily to the Voice of Blessing</w:t>
      </w:r>
      <w:bookmarkEnd w:id="78"/>
      <w:bookmarkEnd w:id="79"/>
    </w:p>
    <w:p w14:paraId="283A46F2" w14:textId="77777777" w:rsidR="007C0851" w:rsidRDefault="00000000">
      <w:pPr>
        <w:spacing w:after="120" w:line="252" w:lineRule="auto"/>
      </w:pPr>
      <w:r>
        <w:t>The daily practice of prayer is, for Nouwen, the primary spiritual discipline through which self-rejection is resisted. This is not primarily intercessory or petitionary prayer but contemplative prayer—the practice of being present to God in silence, allowing God’s love to reach the affective depths of the person. He writes in The Inner Voice of Love:</w:t>
      </w:r>
    </w:p>
    <w:p w14:paraId="283A46F3" w14:textId="77777777" w:rsidR="007C0851" w:rsidRDefault="00000000">
      <w:pPr>
        <w:spacing w:before="100" w:after="100" w:line="252" w:lineRule="auto"/>
        <w:ind w:left="720" w:right="720"/>
      </w:pPr>
      <w:r>
        <w:rPr>
          <w:i/>
          <w:iCs/>
        </w:rPr>
        <w:t>“Every time you close another door—be it the door of immediate satisfaction, the door of distracting entertainment, the door of busyness, the door of guilt and worry, or the door of self-rejection—you commit yourself to go deeper into your heart and thus deeper into the heart of God.”</w:t>
      </w:r>
    </w:p>
    <w:p w14:paraId="283A46F4" w14:textId="77777777" w:rsidR="007C0851" w:rsidRDefault="00000000">
      <w:pPr>
        <w:spacing w:after="160" w:line="252" w:lineRule="auto"/>
        <w:ind w:left="720" w:right="720"/>
        <w:jc w:val="right"/>
      </w:pPr>
      <w:r>
        <w:rPr>
          <w:sz w:val="22"/>
          <w:szCs w:val="22"/>
        </w:rPr>
        <w:t>— Henri Nouwen, The Inner Voice of Love</w:t>
      </w:r>
    </w:p>
    <w:p w14:paraId="283A46F5" w14:textId="77777777" w:rsidR="007C0851" w:rsidRDefault="00000000" w:rsidP="00B312A3">
      <w:pPr>
        <w:pStyle w:val="Heading2"/>
      </w:pPr>
      <w:bookmarkStart w:id="80" w:name="_Toc234666668"/>
      <w:bookmarkStart w:id="81" w:name="_Toc234670416"/>
      <w:r>
        <w:t>8.4 Community: Being Seen and Named by Others</w:t>
      </w:r>
      <w:bookmarkEnd w:id="80"/>
      <w:bookmarkEnd w:id="81"/>
    </w:p>
    <w:p w14:paraId="283A46F6" w14:textId="77777777" w:rsidR="007C0851" w:rsidRDefault="00000000">
      <w:pPr>
        <w:spacing w:after="120" w:line="252" w:lineRule="auto"/>
      </w:pPr>
      <w:r>
        <w:t xml:space="preserve">Nouwen does not envision the healing of self-rejection as a solitary achievement. Community—genuine, committed, honest community—plays an essential role in </w:t>
      </w:r>
      <w:proofErr w:type="gramStart"/>
      <w:r>
        <w:t>reflecting back</w:t>
      </w:r>
      <w:proofErr w:type="gramEnd"/>
      <w:r>
        <w:t xml:space="preserve"> to the self-rejecting person a truer image of who they are. This is part of what Nouwen discovered at L’Arche: the intellectually disabled members of the community, who could offer no praise of his academic achievements or institutional status, offered instead the simple gift of being loved without performance. This was, for Nouwen, one of the most profound experiences of healing in his life.</w:t>
      </w:r>
    </w:p>
    <w:p w14:paraId="283A46F7" w14:textId="77777777" w:rsidR="007C0851" w:rsidRDefault="00000000">
      <w:pPr>
        <w:spacing w:after="120" w:line="252" w:lineRule="auto"/>
      </w:pPr>
      <w:r>
        <w:t>He also recognized that spiritual friendship—the kind that can hold another’s self-rejection with honesty and love—is a primary vehicle of grace. The friend who says, not with empty flattery but with genuine spiritual perception, “I see who you are, and you are beloved,” participates in the ministry of the Father in the parable.</w:t>
      </w:r>
    </w:p>
    <w:p w14:paraId="283A46F8" w14:textId="77777777" w:rsidR="007C0851" w:rsidRDefault="00000000" w:rsidP="00B312A3">
      <w:pPr>
        <w:pStyle w:val="Heading2"/>
      </w:pPr>
      <w:bookmarkStart w:id="82" w:name="_Toc234666669"/>
      <w:bookmarkStart w:id="83" w:name="_Toc234670417"/>
      <w:r>
        <w:t>8.5 Befriending the Wound: A Spirituality of Vulnerability</w:t>
      </w:r>
      <w:bookmarkEnd w:id="82"/>
      <w:bookmarkEnd w:id="83"/>
    </w:p>
    <w:p w14:paraId="283A46F9" w14:textId="77777777" w:rsidR="007C0851" w:rsidRDefault="00000000">
      <w:pPr>
        <w:spacing w:after="120" w:line="252" w:lineRule="auto"/>
      </w:pPr>
      <w:r>
        <w:t>One of Nouwen’s most distinctive contributions is his insistence that the path through self-rejection does not require the elimination of vulnerability and woundedness. In The Wounded Healer and throughout his writings, he argues that our wounds, brought under the light of God’s love, become the source of our ministry to others. The self-rejecting person’s dream is to finally be wound-free; Nouwen’s vision is of the wound transformed:</w:t>
      </w:r>
    </w:p>
    <w:p w14:paraId="283A46FA" w14:textId="77777777" w:rsidR="007C0851" w:rsidRDefault="00000000">
      <w:pPr>
        <w:spacing w:before="100" w:after="100" w:line="252" w:lineRule="auto"/>
        <w:ind w:left="720" w:right="720"/>
      </w:pPr>
      <w:r>
        <w:rPr>
          <w:i/>
          <w:iCs/>
        </w:rPr>
        <w:t>“The great illusion of leadership is to think that man can be led out of the desert by someone who has never been there. Our most important ministry takes place in the dark hours of our own lives.”</w:t>
      </w:r>
    </w:p>
    <w:p w14:paraId="283A46FB" w14:textId="77777777" w:rsidR="007C0851" w:rsidRDefault="00000000">
      <w:pPr>
        <w:spacing w:after="160" w:line="252" w:lineRule="auto"/>
        <w:ind w:left="720" w:right="720"/>
        <w:jc w:val="right"/>
      </w:pPr>
      <w:r>
        <w:rPr>
          <w:sz w:val="22"/>
          <w:szCs w:val="22"/>
        </w:rPr>
        <w:t>— Henri Nouwen, The Wounded Healer</w:t>
      </w:r>
    </w:p>
    <w:p w14:paraId="283A46FC" w14:textId="77777777" w:rsidR="007C0851" w:rsidRDefault="00000000" w:rsidP="00B312A3">
      <w:pPr>
        <w:pStyle w:val="Heading2"/>
      </w:pPr>
      <w:bookmarkStart w:id="84" w:name="_Toc234666670"/>
      <w:bookmarkStart w:id="85" w:name="_Toc234670418"/>
      <w:r>
        <w:t>8.6 Gratitude as the Antidote to Resentment</w:t>
      </w:r>
      <w:bookmarkEnd w:id="84"/>
      <w:bookmarkEnd w:id="85"/>
    </w:p>
    <w:p w14:paraId="283A46FD" w14:textId="77777777" w:rsidR="007C0851" w:rsidRDefault="00000000">
      <w:pPr>
        <w:spacing w:after="120" w:line="252" w:lineRule="auto"/>
      </w:pPr>
      <w:r>
        <w:t>For the elder-son form of self-rejection—the form that expresses itself in resentment and complaint—Nouwen prescribes gratitude as the primary antidote:</w:t>
      </w:r>
    </w:p>
    <w:p w14:paraId="283A46FE" w14:textId="77777777" w:rsidR="007C0851" w:rsidRDefault="00000000">
      <w:pPr>
        <w:spacing w:before="100" w:after="100" w:line="252" w:lineRule="auto"/>
        <w:ind w:left="720" w:right="720"/>
      </w:pPr>
      <w:r>
        <w:rPr>
          <w:i/>
          <w:iCs/>
        </w:rPr>
        <w:lastRenderedPageBreak/>
        <w:t>“Resentment and gratitude cannot coexist, since resentment blocks the perception and experience of life as a gift. My resentment tells me that I don’t receive what I deserve.”</w:t>
      </w:r>
    </w:p>
    <w:p w14:paraId="283A46FF" w14:textId="77777777" w:rsidR="007C0851" w:rsidRDefault="00000000">
      <w:pPr>
        <w:spacing w:after="160" w:line="252" w:lineRule="auto"/>
        <w:ind w:left="720" w:right="720"/>
        <w:jc w:val="right"/>
      </w:pPr>
      <w:r>
        <w:rPr>
          <w:sz w:val="22"/>
          <w:szCs w:val="22"/>
        </w:rPr>
        <w:t>— Henri Nouwen, Various writings</w:t>
      </w:r>
    </w:p>
    <w:p w14:paraId="283A4700" w14:textId="77777777" w:rsidR="007C0851" w:rsidRDefault="00000000">
      <w:pPr>
        <w:spacing w:after="120" w:line="252" w:lineRule="auto"/>
      </w:pPr>
      <w:r>
        <w:t>Gratitude, in Nouwen’s account, is not the suppression of genuine pain or the forced production of positive feelings. It is the spiritual discipline of choosing to see one’s life, however broken, as received from God’s hand rather than as the outcome of a cosmic ledger in which one has been given less than one is owed.</w:t>
      </w:r>
    </w:p>
    <w:p w14:paraId="283A4701" w14:textId="77777777" w:rsidR="007C0851" w:rsidRDefault="00000000" w:rsidP="00B312A3">
      <w:pPr>
        <w:pStyle w:val="Heading2"/>
      </w:pPr>
      <w:bookmarkStart w:id="86" w:name="_Toc234666671"/>
      <w:bookmarkStart w:id="87" w:name="_Toc234670419"/>
      <w:r>
        <w:t>8.7 The Eucharist and the Body of Christ</w:t>
      </w:r>
      <w:bookmarkEnd w:id="86"/>
      <w:bookmarkEnd w:id="87"/>
    </w:p>
    <w:p w14:paraId="283A4702" w14:textId="77777777" w:rsidR="007C0851" w:rsidRDefault="00000000">
      <w:pPr>
        <w:spacing w:after="120" w:line="252" w:lineRule="auto"/>
      </w:pPr>
      <w:r>
        <w:t>Nouwen’s sacramental sensibility—deeply shaped by his Catholic tradition—leads him to identify the Eucharist as a primary form of both naming and healing self-rejection. To be taken, blessed, broken, and given is, in his eucharistic spirituality, the pattern of the beloved life. The person who receives the bread and the cup receives also the assurance that they are accepted, valued, and invited to participate in the self-giving of Christ. In With Burning Hearts, his meditation on the Emmaus story, Nouwen presents the breaking of the bread as the moment of recognition—the moment when the disciples’ eyes are opened to the presence of the Risen Christ who has been with them all along.</w:t>
      </w:r>
    </w:p>
    <w:p w14:paraId="283A4705" w14:textId="77777777" w:rsidR="007C0851" w:rsidRDefault="00000000">
      <w:pPr>
        <w:pStyle w:val="Heading1"/>
        <w:spacing w:line="252" w:lineRule="auto"/>
      </w:pPr>
      <w:bookmarkStart w:id="88" w:name="_Toc234666672"/>
      <w:bookmarkStart w:id="89" w:name="_Toc234670420"/>
      <w:r>
        <w:t>9. Additional Aspects That Deepen Understanding</w:t>
      </w:r>
      <w:bookmarkEnd w:id="88"/>
      <w:bookmarkEnd w:id="89"/>
    </w:p>
    <w:p w14:paraId="283A4706" w14:textId="77777777" w:rsidR="007C0851" w:rsidRDefault="00000000" w:rsidP="00B312A3">
      <w:pPr>
        <w:pStyle w:val="Heading2"/>
      </w:pPr>
      <w:bookmarkStart w:id="90" w:name="_Toc234666673"/>
      <w:bookmarkStart w:id="91" w:name="_Toc234670421"/>
      <w:r>
        <w:t>9.1 Self-Rejection and the Dark Night</w:t>
      </w:r>
      <w:bookmarkEnd w:id="90"/>
      <w:bookmarkEnd w:id="91"/>
    </w:p>
    <w:p w14:paraId="283A4707" w14:textId="77777777" w:rsidR="007C0851" w:rsidRDefault="00000000">
      <w:pPr>
        <w:spacing w:after="120" w:line="252" w:lineRule="auto"/>
      </w:pPr>
      <w:r>
        <w:t>Nouwen’s own experience of near-collapse in 1987–1988 introduced him to a form of self-rejection that is best understood in the tradition of the “dark night of the soul.” In the dark night, the ordinary sources of spiritual comfort—prayer, community, Scripture, ministry—lose their consoling power, and the person is left with a rawness of inner exposure that feels indistinguishable from abandonment. Nouwen discovered that this experience, terrible as it is, can become a path of deeper purification: the stripping away of false sources of identity that leaves only what is truly there—the love of God that does not depend on felt experience.</w:t>
      </w:r>
    </w:p>
    <w:p w14:paraId="283A4708" w14:textId="77777777" w:rsidR="007C0851" w:rsidRDefault="00000000" w:rsidP="00B312A3">
      <w:pPr>
        <w:pStyle w:val="Heading2"/>
      </w:pPr>
      <w:bookmarkStart w:id="92" w:name="_Toc234666674"/>
      <w:bookmarkStart w:id="93" w:name="_Toc234670422"/>
      <w:r>
        <w:t>9.2 The Danger of Seeking a Human Replacement for God</w:t>
      </w:r>
      <w:bookmarkEnd w:id="92"/>
      <w:bookmarkEnd w:id="93"/>
    </w:p>
    <w:p w14:paraId="283A4709" w14:textId="77777777" w:rsidR="007C0851" w:rsidRDefault="00000000">
      <w:pPr>
        <w:spacing w:after="120" w:line="252" w:lineRule="auto"/>
      </w:pPr>
      <w:r>
        <w:t xml:space="preserve">A particularly candid thread in Nouwen’s later writings </w:t>
      </w:r>
      <w:proofErr w:type="gramStart"/>
      <w:r>
        <w:t>concerns</w:t>
      </w:r>
      <w:proofErr w:type="gramEnd"/>
      <w:r>
        <w:t xml:space="preserve"> the tendency of self-rejecting persons to seek in a particular human relationship the total, unconditional love that only God can give. He named this dynamic honestly in relation to his own experience:</w:t>
      </w:r>
    </w:p>
    <w:p w14:paraId="283A470A" w14:textId="77777777" w:rsidR="007C0851" w:rsidRDefault="00000000">
      <w:pPr>
        <w:spacing w:before="100" w:after="100" w:line="252" w:lineRule="auto"/>
        <w:ind w:left="720" w:right="720"/>
      </w:pPr>
      <w:r>
        <w:rPr>
          <w:i/>
          <w:iCs/>
        </w:rPr>
        <w:t xml:space="preserve">“I reached a healthy place in which I was able to stop projecting my needs on another human being. We both came to understand that each of us is limited in our capacity to be for another what is </w:t>
      </w:r>
      <w:proofErr w:type="gramStart"/>
      <w:r>
        <w:rPr>
          <w:i/>
          <w:iCs/>
        </w:rPr>
        <w:t>needed, and</w:t>
      </w:r>
      <w:proofErr w:type="gramEnd"/>
      <w:r>
        <w:rPr>
          <w:i/>
          <w:iCs/>
        </w:rPr>
        <w:t xml:space="preserve"> learned to forgive each other for not being God.”</w:t>
      </w:r>
    </w:p>
    <w:p w14:paraId="283A470B" w14:textId="77777777" w:rsidR="007C0851" w:rsidRDefault="00000000">
      <w:pPr>
        <w:spacing w:after="160" w:line="252" w:lineRule="auto"/>
        <w:ind w:left="720" w:right="720"/>
        <w:jc w:val="right"/>
      </w:pPr>
      <w:r>
        <w:rPr>
          <w:sz w:val="22"/>
          <w:szCs w:val="22"/>
        </w:rPr>
        <w:t>— Henri Nouwen, Discernment</w:t>
      </w:r>
    </w:p>
    <w:p w14:paraId="283A470C" w14:textId="77777777" w:rsidR="007C0851" w:rsidRDefault="00000000">
      <w:pPr>
        <w:spacing w:after="120" w:line="252" w:lineRule="auto"/>
      </w:pPr>
      <w:r>
        <w:lastRenderedPageBreak/>
        <w:t xml:space="preserve">This observation carries significant pastoral weight for the church: when a believer transfers their need for divine love onto a pastor, a spouse, a friend, or a community, they set up a dynamic of impossible expectation that will inevitably produce further rejection. The answer, for Nouwen, is not the suppression of human love—which is real and necessary—but the proper ordering of love: receiving from God what only God can </w:t>
      </w:r>
      <w:proofErr w:type="gramStart"/>
      <w:r>
        <w:t>give, and</w:t>
      </w:r>
      <w:proofErr w:type="gramEnd"/>
      <w:r>
        <w:t xml:space="preserve"> receiving from others what is humanly possible.</w:t>
      </w:r>
    </w:p>
    <w:p w14:paraId="283A470D" w14:textId="77777777" w:rsidR="007C0851" w:rsidRDefault="00000000" w:rsidP="00B312A3">
      <w:pPr>
        <w:pStyle w:val="Heading2"/>
      </w:pPr>
      <w:bookmarkStart w:id="94" w:name="_Toc234666675"/>
      <w:bookmarkStart w:id="95" w:name="_Toc234670423"/>
      <w:r>
        <w:t>9.3 The Particular Vulnerability of Those in Ministry</w:t>
      </w:r>
      <w:bookmarkEnd w:id="94"/>
      <w:bookmarkEnd w:id="95"/>
    </w:p>
    <w:p w14:paraId="283A470E" w14:textId="77777777" w:rsidR="007C0851" w:rsidRDefault="00000000">
      <w:pPr>
        <w:spacing w:after="120" w:line="252" w:lineRule="auto"/>
      </w:pPr>
      <w:r>
        <w:t xml:space="preserve">Nouwen writes with </w:t>
      </w:r>
      <w:proofErr w:type="gramStart"/>
      <w:r>
        <w:t>particular urgency</w:t>
      </w:r>
      <w:proofErr w:type="gramEnd"/>
      <w:r>
        <w:t xml:space="preserve"> about the vulnerability of ministers, pastors, and Christian leaders to self-rejection. Those who are called to speak God’s love to others are not thereby protected from doubting God’s love for themselves. Indeed, the public role of ministry can become a sophisticated cover for self-rejection: the minister who is needed, who is praised, who occupies a visible and valued </w:t>
      </w:r>
      <w:proofErr w:type="gramStart"/>
      <w:r>
        <w:t>position—</w:t>
      </w:r>
      <w:proofErr w:type="gramEnd"/>
      <w:r>
        <w:t xml:space="preserve">this person may be performing precisely </w:t>
      </w:r>
      <w:proofErr w:type="gramStart"/>
      <w:r>
        <w:t>in order to</w:t>
      </w:r>
      <w:proofErr w:type="gramEnd"/>
      <w:r>
        <w:t xml:space="preserve"> fill the void of not-belonging. Nouwen’s vision for Christian leadership is a direct challenge to this dynamic:</w:t>
      </w:r>
    </w:p>
    <w:p w14:paraId="283A470F" w14:textId="77777777" w:rsidR="007C0851" w:rsidRDefault="00000000">
      <w:pPr>
        <w:spacing w:before="100" w:after="100" w:line="252" w:lineRule="auto"/>
        <w:ind w:left="720" w:right="720"/>
      </w:pPr>
      <w:r>
        <w:rPr>
          <w:i/>
          <w:iCs/>
        </w:rPr>
        <w:t>“The question is: How do I, as a leader, live in such a way that my presence evokes trust rather than fear, freedom rather than control, solidarity rather than competition?”</w:t>
      </w:r>
    </w:p>
    <w:p w14:paraId="283A4710" w14:textId="77777777" w:rsidR="007C0851" w:rsidRPr="00EE5042" w:rsidRDefault="00000000">
      <w:pPr>
        <w:spacing w:after="160" w:line="252" w:lineRule="auto"/>
        <w:ind w:left="720" w:right="720"/>
        <w:jc w:val="right"/>
        <w:rPr>
          <w:lang w:val="nl-NL"/>
        </w:rPr>
      </w:pPr>
      <w:r w:rsidRPr="00EE5042">
        <w:rPr>
          <w:sz w:val="22"/>
          <w:szCs w:val="22"/>
          <w:lang w:val="nl-NL"/>
        </w:rPr>
        <w:t xml:space="preserve">— Henri Nouwen, In </w:t>
      </w:r>
      <w:proofErr w:type="spellStart"/>
      <w:r w:rsidRPr="00EE5042">
        <w:rPr>
          <w:sz w:val="22"/>
          <w:szCs w:val="22"/>
          <w:lang w:val="nl-NL"/>
        </w:rPr>
        <w:t>the</w:t>
      </w:r>
      <w:proofErr w:type="spellEnd"/>
      <w:r w:rsidRPr="00EE5042">
        <w:rPr>
          <w:sz w:val="22"/>
          <w:szCs w:val="22"/>
          <w:lang w:val="nl-NL"/>
        </w:rPr>
        <w:t xml:space="preserve"> Name of </w:t>
      </w:r>
      <w:proofErr w:type="spellStart"/>
      <w:r w:rsidRPr="00EE5042">
        <w:rPr>
          <w:sz w:val="22"/>
          <w:szCs w:val="22"/>
          <w:lang w:val="nl-NL"/>
        </w:rPr>
        <w:t>Jesus</w:t>
      </w:r>
      <w:proofErr w:type="spellEnd"/>
    </w:p>
    <w:p w14:paraId="283A4711" w14:textId="77777777" w:rsidR="007C0851" w:rsidRDefault="00000000" w:rsidP="00B312A3">
      <w:pPr>
        <w:pStyle w:val="Heading2"/>
      </w:pPr>
      <w:bookmarkStart w:id="96" w:name="_Toc234666676"/>
      <w:bookmarkStart w:id="97" w:name="_Toc234670424"/>
      <w:r>
        <w:t>9.4 The Relationship Between Self-Rejection and Physical Mortality</w:t>
      </w:r>
      <w:bookmarkEnd w:id="96"/>
      <w:bookmarkEnd w:id="97"/>
    </w:p>
    <w:p w14:paraId="283A4712" w14:textId="77777777" w:rsidR="007C0851" w:rsidRDefault="00000000">
      <w:pPr>
        <w:spacing w:after="120" w:line="252" w:lineRule="auto"/>
      </w:pPr>
      <w:r>
        <w:t>In his later writings, particularly Our Greatest Gift and The Inner Voice of Love, Nouwen extends his treatment of self-rejection to the ultimate form of unwanted vulnerability: physical mortality. The fear of death is, in his account, closely related to the fear of worthlessness—both are expressions of the conviction that one’s existence is fragile, contingent, and not ultimately secure. The healing of self-rejection that comes through receiving one’s belovedness extends, Nouwen argues, to the face of death itself: the beloved who knows they are held in God’s eternal embrace can face death not as the final proof of their worthlessness but as the threshold of the fullest form of home.</w:t>
      </w:r>
    </w:p>
    <w:p w14:paraId="283A4714" w14:textId="77777777" w:rsidR="007C0851" w:rsidRDefault="00000000">
      <w:r>
        <w:br w:type="page"/>
      </w:r>
    </w:p>
    <w:p w14:paraId="283A4721" w14:textId="3DFFEA68" w:rsidR="007C0851" w:rsidRDefault="00000000">
      <w:pPr>
        <w:pStyle w:val="Heading1"/>
        <w:spacing w:line="252" w:lineRule="auto"/>
      </w:pPr>
      <w:bookmarkStart w:id="98" w:name="_Toc234666678"/>
      <w:bookmarkStart w:id="99" w:name="_Toc234670425"/>
      <w:r>
        <w:lastRenderedPageBreak/>
        <w:t>1</w:t>
      </w:r>
      <w:r w:rsidR="005611E1">
        <w:t>0</w:t>
      </w:r>
      <w:r>
        <w:t>. Discussion Questions for Adult Study</w:t>
      </w:r>
      <w:bookmarkEnd w:id="98"/>
      <w:bookmarkEnd w:id="99"/>
    </w:p>
    <w:p w14:paraId="283A4722" w14:textId="77777777" w:rsidR="007C0851" w:rsidRDefault="00000000" w:rsidP="00B312A3">
      <w:pPr>
        <w:pStyle w:val="Heading2"/>
      </w:pPr>
      <w:bookmarkStart w:id="100" w:name="_Toc234666679"/>
      <w:bookmarkStart w:id="101" w:name="_Toc234670426"/>
      <w:r>
        <w:t>On Definition and Recognition</w:t>
      </w:r>
      <w:bookmarkEnd w:id="100"/>
      <w:bookmarkEnd w:id="101"/>
    </w:p>
    <w:p w14:paraId="283A4723" w14:textId="77777777" w:rsidR="007C0851" w:rsidRDefault="00000000">
      <w:pPr>
        <w:spacing w:after="120" w:line="252" w:lineRule="auto"/>
      </w:pPr>
      <w:r>
        <w:t>1. Nouwen says the greatest trap in life is not success, popularity, or power, but self-rejection. Does this claim surprise you? How does it challenge or confirm your own understanding of spiritual struggle?</w:t>
      </w:r>
    </w:p>
    <w:p w14:paraId="283A4724" w14:textId="77777777" w:rsidR="007C0851" w:rsidRDefault="00000000">
      <w:pPr>
        <w:spacing w:after="120" w:line="252" w:lineRule="auto"/>
      </w:pPr>
      <w:r>
        <w:t xml:space="preserve">2. Nouwen distinguishes sharply between self-rejection and humility. In your own experience, where does the line fall between the two? Can you describe a time when what looked like humility was </w:t>
      </w:r>
      <w:proofErr w:type="gramStart"/>
      <w:r>
        <w:t>actually self-</w:t>
      </w:r>
      <w:proofErr w:type="gramEnd"/>
      <w:r>
        <w:t>rejection in disguise?</w:t>
      </w:r>
    </w:p>
    <w:p w14:paraId="283A4725" w14:textId="77777777" w:rsidR="007C0851" w:rsidRDefault="00000000">
      <w:pPr>
        <w:spacing w:after="120" w:line="252" w:lineRule="auto"/>
      </w:pPr>
      <w:r>
        <w:t>3. He identifies two forms of self-rejection in the prodigal son parable: the dissipating younger son and the resentful elder son. Which of these do you most recognize in yourself? What does each form “look like” in the daily life of a believer?</w:t>
      </w:r>
    </w:p>
    <w:p w14:paraId="283A4726" w14:textId="77777777" w:rsidR="007C0851" w:rsidRDefault="00000000" w:rsidP="00B312A3">
      <w:pPr>
        <w:pStyle w:val="Heading2"/>
      </w:pPr>
      <w:bookmarkStart w:id="102" w:name="_Toc234666680"/>
      <w:bookmarkStart w:id="103" w:name="_Toc234670427"/>
      <w:r>
        <w:t>On Causes</w:t>
      </w:r>
      <w:bookmarkEnd w:id="102"/>
      <w:bookmarkEnd w:id="103"/>
    </w:p>
    <w:p w14:paraId="283A4727" w14:textId="5F991833" w:rsidR="007C0851" w:rsidRDefault="008B6B98">
      <w:pPr>
        <w:spacing w:after="120" w:line="252" w:lineRule="auto"/>
      </w:pPr>
      <w:r>
        <w:t>1. Nouwen argues that self-rejection is rooted in believing voices that contradict God’s voice. What specific voices—from your family of origin, your culture, your church experience—have most powerfully shaped your sense of your own worth? How do they compare to what Scripture says?</w:t>
      </w:r>
    </w:p>
    <w:p w14:paraId="283A4728" w14:textId="7C48ED81" w:rsidR="007C0851" w:rsidRDefault="008B6B98">
      <w:pPr>
        <w:spacing w:after="120" w:line="252" w:lineRule="auto"/>
      </w:pPr>
      <w:r>
        <w:t>2. He observes that a person can believe in God’s love doctrinally while still living in self-rejection affectively. Is this a distinction you recognize in your own experience or in others’? What does it suggest about the limits of doctrinal instruction as a cure for self-rejection?</w:t>
      </w:r>
    </w:p>
    <w:p w14:paraId="283A4729" w14:textId="77777777" w:rsidR="007C0851" w:rsidRDefault="00000000" w:rsidP="00B312A3">
      <w:pPr>
        <w:pStyle w:val="Heading2"/>
      </w:pPr>
      <w:bookmarkStart w:id="104" w:name="_Toc234666681"/>
      <w:bookmarkStart w:id="105" w:name="_Toc234670428"/>
      <w:r>
        <w:t>On Results</w:t>
      </w:r>
      <w:bookmarkEnd w:id="104"/>
      <w:bookmarkEnd w:id="105"/>
    </w:p>
    <w:p w14:paraId="283A472A" w14:textId="0076A1A3" w:rsidR="007C0851" w:rsidRDefault="008B6B98">
      <w:pPr>
        <w:spacing w:after="120" w:line="252" w:lineRule="auto"/>
      </w:pPr>
      <w:r>
        <w:t>1. Nouwen connects the compulsions of relevance, spectacle, and power to self-rejection. Where do you recognize these compulsions in contemporary Christian culture—in church life, in ministry, in social media, in how success is measured? Where do you recognize them in yourself?</w:t>
      </w:r>
    </w:p>
    <w:p w14:paraId="283A472B" w14:textId="08D8DE56" w:rsidR="007C0851" w:rsidRDefault="008B6B98">
      <w:pPr>
        <w:spacing w:after="120" w:line="252" w:lineRule="auto"/>
      </w:pPr>
      <w:r>
        <w:t xml:space="preserve">2. He makes the striking claim that self-rejection, left unaddressed, can </w:t>
      </w:r>
      <w:proofErr w:type="gramStart"/>
      <w:r>
        <w:t>escalate to</w:t>
      </w:r>
      <w:proofErr w:type="gramEnd"/>
      <w:r>
        <w:t xml:space="preserve"> violence. Does this claim seem credible to you? Can you trace connections, in communities or relationships you know, between unaddressed self-rejection and destructive behavior?</w:t>
      </w:r>
    </w:p>
    <w:p w14:paraId="283A472C" w14:textId="77777777" w:rsidR="007C0851" w:rsidRDefault="00000000" w:rsidP="00B312A3">
      <w:pPr>
        <w:pStyle w:val="Heading2"/>
      </w:pPr>
      <w:bookmarkStart w:id="106" w:name="_Toc234666682"/>
      <w:bookmarkStart w:id="107" w:name="_Toc234670429"/>
      <w:r>
        <w:t>On the Spiritual Life</w:t>
      </w:r>
      <w:bookmarkEnd w:id="106"/>
      <w:bookmarkEnd w:id="107"/>
    </w:p>
    <w:p w14:paraId="283A472D" w14:textId="51C010B9" w:rsidR="007C0851" w:rsidRDefault="004826ED">
      <w:pPr>
        <w:spacing w:after="120" w:line="252" w:lineRule="auto"/>
      </w:pPr>
      <w:r>
        <w:t>1. Nouwen writes: “The real work of prayer is to become silent and listen to the voice that says good things about me.” How does this description of prayer compare to your own practice? What would need to change in your prayer life for it to be shaped more by receiving belovedness than by reporting needs?</w:t>
      </w:r>
    </w:p>
    <w:p w14:paraId="283A472E" w14:textId="6C4B7D3C" w:rsidR="007C0851" w:rsidRDefault="004826ED">
      <w:pPr>
        <w:spacing w:after="120" w:line="252" w:lineRule="auto"/>
      </w:pPr>
      <w:r>
        <w:t>2. He argues that self-rejection corrupts ministry—that leaders who serve from the wound of not-belonging end up serving their wound rather than the people they are meant to serve. How do you guard against this in your own service and relationships?</w:t>
      </w:r>
    </w:p>
    <w:p w14:paraId="283A472F" w14:textId="77777777" w:rsidR="007C0851" w:rsidRDefault="00000000" w:rsidP="00B312A3">
      <w:pPr>
        <w:pStyle w:val="Heading2"/>
      </w:pPr>
      <w:bookmarkStart w:id="108" w:name="_Toc234666683"/>
      <w:bookmarkStart w:id="109" w:name="_Toc234670430"/>
      <w:r>
        <w:lastRenderedPageBreak/>
        <w:t>On Healing and Practice</w:t>
      </w:r>
      <w:bookmarkEnd w:id="108"/>
      <w:bookmarkEnd w:id="109"/>
    </w:p>
    <w:p w14:paraId="283A4730" w14:textId="4E29F5DE" w:rsidR="007C0851" w:rsidRDefault="004826ED">
      <w:pPr>
        <w:spacing w:after="120" w:line="252" w:lineRule="auto"/>
      </w:pPr>
      <w:r>
        <w:t>1. Nouwen’s prescription for self-rejection is not primarily cognitive (think differently about yourself) but contemplative and communal (receive God’s love in silence and community). What practices in your own life help you receive rather than merely believe God’s love?</w:t>
      </w:r>
    </w:p>
    <w:p w14:paraId="283A4731" w14:textId="49AF3805" w:rsidR="007C0851" w:rsidRDefault="005611E1">
      <w:pPr>
        <w:spacing w:after="120" w:line="252" w:lineRule="auto"/>
      </w:pPr>
      <w:r>
        <w:t xml:space="preserve">2. He insists that claiming one’s belovedness is a choice—the choice to refuse the verdict of one’s feelings and return, </w:t>
      </w:r>
      <w:proofErr w:type="gramStart"/>
      <w:r>
        <w:t>again and again</w:t>
      </w:r>
      <w:proofErr w:type="gramEnd"/>
      <w:r>
        <w:t>, to what God has declared. Is this counsel empowering or frustrating to you? What makes it difficult? What makes it possible?</w:t>
      </w:r>
    </w:p>
    <w:p w14:paraId="283A4732" w14:textId="0951533B" w:rsidR="005611E1" w:rsidRDefault="005611E1">
      <w:pPr>
        <w:spacing w:after="120" w:line="252" w:lineRule="auto"/>
      </w:pPr>
      <w:r>
        <w:t>3. Reflect on the image of the Father in the parable: running to meet the younger son, going out to plead with the elder son. What does this image of God suggest about how God responds to self-rejection? How might meditating on this image regularly change your sense of your own worth?</w:t>
      </w:r>
    </w:p>
    <w:p w14:paraId="0FF2A82C" w14:textId="77777777" w:rsidR="005611E1" w:rsidRDefault="005611E1">
      <w:r>
        <w:br w:type="page"/>
      </w:r>
    </w:p>
    <w:p w14:paraId="6B2A5A20" w14:textId="6050562F" w:rsidR="005611E1" w:rsidRDefault="005611E1" w:rsidP="005611E1">
      <w:pPr>
        <w:pStyle w:val="Heading1"/>
        <w:spacing w:line="252" w:lineRule="auto"/>
      </w:pPr>
      <w:bookmarkStart w:id="110" w:name="_Toc234666677"/>
      <w:bookmarkStart w:id="111" w:name="_Toc234670431"/>
      <w:r>
        <w:lastRenderedPageBreak/>
        <w:t>11. Key Texts in Nouwen’s Writings on Self-Rejection</w:t>
      </w:r>
      <w:bookmarkEnd w:id="110"/>
      <w:bookmarkEnd w:id="111"/>
    </w:p>
    <w:p w14:paraId="52D07C07" w14:textId="77777777" w:rsidR="005611E1" w:rsidRDefault="005611E1" w:rsidP="005611E1">
      <w:pPr>
        <w:spacing w:after="120" w:line="252" w:lineRule="auto"/>
      </w:pPr>
      <w:r>
        <w:rPr>
          <w:b/>
          <w:bCs/>
        </w:rPr>
        <w:t>Life of the Beloved</w:t>
      </w:r>
      <w:r>
        <w:t xml:space="preserve"> (</w:t>
      </w:r>
      <w:proofErr w:type="gramStart"/>
      <w:r>
        <w:t>1992) —</w:t>
      </w:r>
      <w:proofErr w:type="gramEnd"/>
      <w:r>
        <w:t xml:space="preserve"> The fullest and most direct treatment of the belovedness/self-rejection polarity. Written as a letter to a secular friend, this book makes Nouwen’s core claim in its most accessible form.</w:t>
      </w:r>
    </w:p>
    <w:p w14:paraId="233302DE" w14:textId="77777777" w:rsidR="005611E1" w:rsidRDefault="005611E1" w:rsidP="005611E1">
      <w:pPr>
        <w:spacing w:after="120" w:line="252" w:lineRule="auto"/>
      </w:pPr>
      <w:r>
        <w:rPr>
          <w:b/>
          <w:bCs/>
        </w:rPr>
        <w:t>The Return of the Prodigal Son</w:t>
      </w:r>
      <w:r>
        <w:t xml:space="preserve"> (1992) — The sustained biblical and artistic meditation that gives the most theologically rich account of self-rejection through the figures of both sons.</w:t>
      </w:r>
    </w:p>
    <w:p w14:paraId="7701CED2" w14:textId="77777777" w:rsidR="005611E1" w:rsidRDefault="005611E1" w:rsidP="005611E1">
      <w:pPr>
        <w:spacing w:after="120" w:line="252" w:lineRule="auto"/>
      </w:pPr>
      <w:r>
        <w:rPr>
          <w:b/>
          <w:bCs/>
        </w:rPr>
        <w:t>The Inner Voice of Love</w:t>
      </w:r>
      <w:r>
        <w:t xml:space="preserve"> (</w:t>
      </w:r>
      <w:proofErr w:type="gramStart"/>
      <w:r>
        <w:t>1996) —</w:t>
      </w:r>
      <w:proofErr w:type="gramEnd"/>
      <w:r>
        <w:t xml:space="preserve"> Nouwen’s secret journal from his darkest period; the most personal and raw account of self-rejection from the inside.</w:t>
      </w:r>
    </w:p>
    <w:p w14:paraId="1B6835C5" w14:textId="77777777" w:rsidR="005611E1" w:rsidRDefault="005611E1" w:rsidP="005611E1">
      <w:pPr>
        <w:spacing w:after="120" w:line="252" w:lineRule="auto"/>
      </w:pPr>
      <w:r>
        <w:rPr>
          <w:b/>
          <w:bCs/>
        </w:rPr>
        <w:t>In the Name of Jesus</w:t>
      </w:r>
      <w:r>
        <w:t xml:space="preserve"> (1989) — Focuses on the three temptations (relevance, spectacle, power) as expressions of self-rejection in Christian leadership.</w:t>
      </w:r>
    </w:p>
    <w:p w14:paraId="07E37434" w14:textId="77777777" w:rsidR="005611E1" w:rsidRDefault="005611E1" w:rsidP="005611E1">
      <w:pPr>
        <w:spacing w:after="120" w:line="252" w:lineRule="auto"/>
      </w:pPr>
      <w:r>
        <w:rPr>
          <w:b/>
          <w:bCs/>
        </w:rPr>
        <w:t>The Way of the Heart</w:t>
      </w:r>
      <w:r>
        <w:t xml:space="preserve"> (</w:t>
      </w:r>
      <w:proofErr w:type="gramStart"/>
      <w:r>
        <w:t>1981) —</w:t>
      </w:r>
      <w:proofErr w:type="gramEnd"/>
      <w:r>
        <w:t xml:space="preserve"> Develops the false self/true self framework through the Desert Fathers’ tradition.</w:t>
      </w:r>
    </w:p>
    <w:p w14:paraId="3BED93C2" w14:textId="77777777" w:rsidR="005611E1" w:rsidRDefault="005611E1" w:rsidP="005611E1">
      <w:pPr>
        <w:spacing w:after="120" w:line="252" w:lineRule="auto"/>
      </w:pPr>
      <w:r>
        <w:rPr>
          <w:b/>
          <w:bCs/>
        </w:rPr>
        <w:t>Discernment</w:t>
      </w:r>
      <w:r>
        <w:t xml:space="preserve"> (2013) — Contains some of Nouwen’s most direct statements about self-rejection as “the greatest temptation,” including the humility/self-rejection distinction.</w:t>
      </w:r>
    </w:p>
    <w:p w14:paraId="244A3B0A" w14:textId="77777777" w:rsidR="005611E1" w:rsidRDefault="005611E1" w:rsidP="005611E1">
      <w:pPr>
        <w:spacing w:after="120" w:line="252" w:lineRule="auto"/>
      </w:pPr>
      <w:r>
        <w:rPr>
          <w:b/>
          <w:bCs/>
        </w:rPr>
        <w:t>Reaching Out</w:t>
      </w:r>
      <w:r>
        <w:t xml:space="preserve"> (</w:t>
      </w:r>
      <w:proofErr w:type="gramStart"/>
      <w:r>
        <w:t>1975) —</w:t>
      </w:r>
      <w:proofErr w:type="gramEnd"/>
      <w:r>
        <w:t xml:space="preserve"> The three-movement framework (loneliness to solitude, hostility to hospitality, illusion to prayer) provides the structural context in which self-rejection is addressed.</w:t>
      </w:r>
    </w:p>
    <w:p w14:paraId="4EC7C600" w14:textId="77777777" w:rsidR="005611E1" w:rsidRDefault="005611E1" w:rsidP="005611E1">
      <w:pPr>
        <w:spacing w:after="120" w:line="252" w:lineRule="auto"/>
      </w:pPr>
      <w:r>
        <w:rPr>
          <w:b/>
          <w:bCs/>
        </w:rPr>
        <w:t>The Wounded Healer</w:t>
      </w:r>
      <w:r>
        <w:t xml:space="preserve"> (</w:t>
      </w:r>
      <w:proofErr w:type="gramStart"/>
      <w:r>
        <w:t>1972) —</w:t>
      </w:r>
      <w:proofErr w:type="gramEnd"/>
      <w:r>
        <w:t xml:space="preserve"> Introduces the wound-as-resource framework that shapes </w:t>
      </w:r>
      <w:proofErr w:type="gramStart"/>
      <w:r>
        <w:t>all of</w:t>
      </w:r>
      <w:proofErr w:type="gramEnd"/>
      <w:r>
        <w:t xml:space="preserve"> Nouwen’s subsequent thinking about self-rejection and ministry.</w:t>
      </w:r>
    </w:p>
    <w:p w14:paraId="6103BFE5" w14:textId="77777777" w:rsidR="005611E1" w:rsidRDefault="005611E1" w:rsidP="005611E1">
      <w:pPr>
        <w:spacing w:after="120" w:line="252" w:lineRule="auto"/>
      </w:pPr>
      <w:r>
        <w:rPr>
          <w:b/>
          <w:bCs/>
        </w:rPr>
        <w:t>A Cry for Mercy</w:t>
      </w:r>
      <w:r>
        <w:t xml:space="preserve"> (</w:t>
      </w:r>
      <w:proofErr w:type="gramStart"/>
      <w:r>
        <w:t>1981) —</w:t>
      </w:r>
      <w:proofErr w:type="gramEnd"/>
      <w:r>
        <w:t xml:space="preserve"> A journal of prayer that traces the daily struggle with the voices of self-rejection and the effort to hear the voice of the Beloved in their midst.</w:t>
      </w:r>
    </w:p>
    <w:p w14:paraId="0AE4DF25" w14:textId="77777777" w:rsidR="007C0851" w:rsidRDefault="007C0851">
      <w:pPr>
        <w:spacing w:after="120" w:line="252" w:lineRule="auto"/>
      </w:pPr>
    </w:p>
    <w:p w14:paraId="283A4735" w14:textId="73085A91" w:rsidR="007C0851" w:rsidRDefault="007C0851" w:rsidP="006E5569">
      <w:pPr>
        <w:spacing w:line="252" w:lineRule="auto"/>
      </w:pPr>
    </w:p>
    <w:sectPr w:rsidR="007C0851">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A35BA4"/>
    <w:multiLevelType w:val="hybridMultilevel"/>
    <w:tmpl w:val="E048CDDA"/>
    <w:lvl w:ilvl="0" w:tplc="B49679D6">
      <w:start w:val="1"/>
      <w:numFmt w:val="bullet"/>
      <w:lvlText w:val="●"/>
      <w:lvlJc w:val="left"/>
      <w:pPr>
        <w:ind w:left="720" w:hanging="360"/>
      </w:pPr>
    </w:lvl>
    <w:lvl w:ilvl="1" w:tplc="63C60DDE">
      <w:start w:val="1"/>
      <w:numFmt w:val="bullet"/>
      <w:lvlText w:val="○"/>
      <w:lvlJc w:val="left"/>
      <w:pPr>
        <w:ind w:left="1440" w:hanging="360"/>
      </w:pPr>
    </w:lvl>
    <w:lvl w:ilvl="2" w:tplc="83803804">
      <w:start w:val="1"/>
      <w:numFmt w:val="bullet"/>
      <w:lvlText w:val="■"/>
      <w:lvlJc w:val="left"/>
      <w:pPr>
        <w:ind w:left="2160" w:hanging="360"/>
      </w:pPr>
    </w:lvl>
    <w:lvl w:ilvl="3" w:tplc="3E14EA1C">
      <w:start w:val="1"/>
      <w:numFmt w:val="bullet"/>
      <w:lvlText w:val="●"/>
      <w:lvlJc w:val="left"/>
      <w:pPr>
        <w:ind w:left="2880" w:hanging="360"/>
      </w:pPr>
    </w:lvl>
    <w:lvl w:ilvl="4" w:tplc="CB74B120">
      <w:start w:val="1"/>
      <w:numFmt w:val="bullet"/>
      <w:lvlText w:val="○"/>
      <w:lvlJc w:val="left"/>
      <w:pPr>
        <w:ind w:left="3600" w:hanging="360"/>
      </w:pPr>
    </w:lvl>
    <w:lvl w:ilvl="5" w:tplc="BCD60B80">
      <w:start w:val="1"/>
      <w:numFmt w:val="bullet"/>
      <w:lvlText w:val="■"/>
      <w:lvlJc w:val="left"/>
      <w:pPr>
        <w:ind w:left="4320" w:hanging="360"/>
      </w:pPr>
    </w:lvl>
    <w:lvl w:ilvl="6" w:tplc="7FD6D4F8">
      <w:start w:val="1"/>
      <w:numFmt w:val="bullet"/>
      <w:lvlText w:val="●"/>
      <w:lvlJc w:val="left"/>
      <w:pPr>
        <w:ind w:left="5040" w:hanging="360"/>
      </w:pPr>
    </w:lvl>
    <w:lvl w:ilvl="7" w:tplc="A5AAD810">
      <w:start w:val="1"/>
      <w:numFmt w:val="bullet"/>
      <w:lvlText w:val="●"/>
      <w:lvlJc w:val="left"/>
      <w:pPr>
        <w:ind w:left="5760" w:hanging="360"/>
      </w:pPr>
    </w:lvl>
    <w:lvl w:ilvl="8" w:tplc="92E4C11E">
      <w:start w:val="1"/>
      <w:numFmt w:val="bullet"/>
      <w:lvlText w:val="●"/>
      <w:lvlJc w:val="left"/>
      <w:pPr>
        <w:ind w:left="6480" w:hanging="360"/>
      </w:pPr>
    </w:lvl>
  </w:abstractNum>
  <w:num w:numId="1" w16cid:durableId="122056001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851"/>
    <w:rsid w:val="00170BC8"/>
    <w:rsid w:val="004826ED"/>
    <w:rsid w:val="005611E1"/>
    <w:rsid w:val="005B6929"/>
    <w:rsid w:val="006A1F44"/>
    <w:rsid w:val="006E5569"/>
    <w:rsid w:val="007C0851"/>
    <w:rsid w:val="008B6B98"/>
    <w:rsid w:val="00B312A3"/>
    <w:rsid w:val="00EE50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A4635"/>
  <w15:docId w15:val="{41E3673F-AB15-430A-AD80-E221E2CB5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pPr>
      <w:spacing w:before="320" w:after="120"/>
      <w:outlineLvl w:val="0"/>
    </w:pPr>
    <w:rPr>
      <w:b/>
      <w:bCs/>
      <w:sz w:val="28"/>
      <w:szCs w:val="28"/>
    </w:rPr>
  </w:style>
  <w:style w:type="paragraph" w:styleId="Heading2">
    <w:name w:val="heading 2"/>
    <w:uiPriority w:val="9"/>
    <w:unhideWhenUsed/>
    <w:qFormat/>
    <w:rsid w:val="00B312A3"/>
    <w:pPr>
      <w:keepNext/>
      <w:keepLines/>
      <w:spacing w:before="120" w:after="80" w:line="252" w:lineRule="auto"/>
      <w:outlineLvl w:val="1"/>
    </w:pPr>
    <w:rPr>
      <w:b/>
      <w:bCs/>
    </w:rPr>
  </w:style>
  <w:style w:type="paragraph" w:styleId="Heading3">
    <w:name w:val="heading 3"/>
    <w:uiPriority w:val="9"/>
    <w:unhideWhenUsed/>
    <w:qFormat/>
    <w:pPr>
      <w:spacing w:before="180" w:after="60"/>
      <w:outlineLvl w:val="2"/>
    </w:pPr>
    <w:rPr>
      <w:b/>
      <w:bCs/>
      <w:i/>
      <w:i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EE5042"/>
    <w:pPr>
      <w:spacing w:after="100"/>
    </w:pPr>
  </w:style>
  <w:style w:type="paragraph" w:styleId="TOC2">
    <w:name w:val="toc 2"/>
    <w:basedOn w:val="Normal"/>
    <w:next w:val="Normal"/>
    <w:autoRedefine/>
    <w:uiPriority w:val="39"/>
    <w:unhideWhenUsed/>
    <w:rsid w:val="00EE5042"/>
    <w:pPr>
      <w:spacing w:after="100"/>
      <w:ind w:left="240"/>
    </w:pPr>
  </w:style>
  <w:style w:type="paragraph" w:styleId="TOC3">
    <w:name w:val="toc 3"/>
    <w:basedOn w:val="Normal"/>
    <w:next w:val="Normal"/>
    <w:autoRedefine/>
    <w:uiPriority w:val="39"/>
    <w:unhideWhenUsed/>
    <w:rsid w:val="00EE5042"/>
    <w:pPr>
      <w:spacing w:after="100"/>
      <w:ind w:left="480"/>
    </w:pPr>
  </w:style>
  <w:style w:type="character" w:customStyle="1" w:styleId="Heading1Char">
    <w:name w:val="Heading 1 Char"/>
    <w:basedOn w:val="DefaultParagraphFont"/>
    <w:link w:val="Heading1"/>
    <w:uiPriority w:val="9"/>
    <w:rsid w:val="005611E1"/>
    <w:rPr>
      <w:b/>
      <w:bCs/>
      <w:sz w:val="28"/>
      <w:szCs w:val="28"/>
    </w:rPr>
  </w:style>
  <w:style w:type="paragraph" w:styleId="TOCHeading">
    <w:name w:val="TOC Heading"/>
    <w:basedOn w:val="Heading1"/>
    <w:next w:val="Normal"/>
    <w:uiPriority w:val="39"/>
    <w:unhideWhenUsed/>
    <w:qFormat/>
    <w:rsid w:val="006A1F44"/>
    <w:pPr>
      <w:keepNext/>
      <w:keepLines/>
      <w:spacing w:before="240" w:after="0" w:line="259" w:lineRule="auto"/>
      <w:outlineLvl w:val="9"/>
    </w:pPr>
    <w:rPr>
      <w:rFonts w:asciiTheme="majorHAnsi" w:eastAsiaTheme="majorEastAsia" w:hAnsiTheme="majorHAnsi" w:cstheme="majorBidi"/>
      <w:b w:val="0"/>
      <w:bCs w:val="0"/>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DE736-E5CE-46E1-993A-EFAB21126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9288</Words>
  <Characters>48579</Characters>
  <Application>Microsoft Office Word</Application>
  <DocSecurity>0</DocSecurity>
  <Lines>852</Lines>
  <Paragraphs>359</Paragraphs>
  <ScaleCrop>false</ScaleCrop>
  <Company/>
  <LinksUpToDate>false</LinksUpToDate>
  <CharactersWithSpaces>57508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King</cp:lastModifiedBy>
  <cp:revision>9</cp:revision>
  <dcterms:created xsi:type="dcterms:W3CDTF">2026-06-29T11:34:00Z</dcterms:created>
  <dcterms:modified xsi:type="dcterms:W3CDTF">2026-07-11T17:52:00Z</dcterms:modified>
</cp:coreProperties>
</file>